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3F06A" w14:textId="77777777" w:rsidR="005B464C" w:rsidRPr="00AA6C00" w:rsidRDefault="005B464C" w:rsidP="005B464C">
      <w:pPr>
        <w:rPr>
          <w:rFonts w:ascii="Tahoma" w:eastAsia="Helvetica Neue" w:hAnsi="Tahoma" w:cs="Tahoma"/>
          <w:sz w:val="36"/>
          <w:szCs w:val="36"/>
        </w:rPr>
      </w:pPr>
      <w:r w:rsidRPr="00AA6C00">
        <w:rPr>
          <w:rStyle w:val="BSMChar"/>
          <w:rFonts w:cs="Tahoma"/>
          <w:sz w:val="36"/>
          <w:szCs w:val="36"/>
        </w:rPr>
        <w:t>Welcome to Resilient Heritage: Business Modules.</w:t>
      </w:r>
    </w:p>
    <w:p w14:paraId="346832CE" w14:textId="7EAAF41A"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This </w:t>
      </w:r>
      <w:r w:rsidR="00AA6C00">
        <w:rPr>
          <w:rFonts w:ascii="Tahoma" w:eastAsia="Helvetica Neue" w:hAnsi="Tahoma" w:cs="Tahoma"/>
          <w:sz w:val="28"/>
          <w:szCs w:val="28"/>
        </w:rPr>
        <w:t>is</w:t>
      </w:r>
      <w:r w:rsidRPr="00AA6C00">
        <w:rPr>
          <w:rFonts w:ascii="Tahoma" w:eastAsia="Helvetica Neue" w:hAnsi="Tahoma" w:cs="Tahoma"/>
          <w:sz w:val="28"/>
          <w:szCs w:val="28"/>
        </w:rPr>
        <w:t xml:space="preserve"> </w:t>
      </w:r>
      <w:r w:rsidR="00AA6C00">
        <w:rPr>
          <w:rFonts w:ascii="Tahoma" w:eastAsia="Helvetica Neue" w:hAnsi="Tahoma" w:cs="Tahoma"/>
          <w:sz w:val="28"/>
          <w:szCs w:val="28"/>
        </w:rPr>
        <w:t>section</w:t>
      </w:r>
      <w:r w:rsidRPr="00AA6C00">
        <w:rPr>
          <w:rFonts w:ascii="Tahoma" w:eastAsia="Helvetica Neue" w:hAnsi="Tahoma" w:cs="Tahoma"/>
          <w:sz w:val="28"/>
          <w:szCs w:val="28"/>
        </w:rPr>
        <w:t xml:space="preserve"> </w:t>
      </w:r>
      <w:r w:rsidR="00AA6C00" w:rsidRPr="00AA6C00">
        <w:rPr>
          <w:rFonts w:ascii="Tahoma" w:eastAsia="Helvetica Neue" w:hAnsi="Tahoma" w:cs="Tahoma"/>
          <w:sz w:val="28"/>
          <w:szCs w:val="28"/>
        </w:rPr>
        <w:t xml:space="preserve">5: How Can We Place Value </w:t>
      </w:r>
      <w:r w:rsidR="00AA6C00">
        <w:rPr>
          <w:rFonts w:ascii="Tahoma" w:eastAsia="Helvetica Neue" w:hAnsi="Tahoma" w:cs="Tahoma"/>
          <w:sz w:val="28"/>
          <w:szCs w:val="28"/>
        </w:rPr>
        <w:t>o</w:t>
      </w:r>
      <w:r w:rsidR="00AA6C00" w:rsidRPr="00AA6C00">
        <w:rPr>
          <w:rFonts w:ascii="Tahoma" w:eastAsia="Helvetica Neue" w:hAnsi="Tahoma" w:cs="Tahoma"/>
          <w:sz w:val="28"/>
          <w:szCs w:val="28"/>
        </w:rPr>
        <w:t xml:space="preserve">n Our Organisation? Finance Management </w:t>
      </w:r>
      <w:r w:rsidR="00AA6C00">
        <w:rPr>
          <w:rFonts w:ascii="Tahoma" w:eastAsia="Helvetica Neue" w:hAnsi="Tahoma" w:cs="Tahoma"/>
          <w:sz w:val="28"/>
          <w:szCs w:val="28"/>
        </w:rPr>
        <w:t>a</w:t>
      </w:r>
      <w:r w:rsidR="00AA6C00" w:rsidRPr="00AA6C00">
        <w:rPr>
          <w:rFonts w:ascii="Tahoma" w:eastAsia="Helvetica Neue" w:hAnsi="Tahoma" w:cs="Tahoma"/>
          <w:sz w:val="28"/>
          <w:szCs w:val="28"/>
        </w:rPr>
        <w:t>nd Asset Planning</w:t>
      </w:r>
      <w:r w:rsidR="00AA6C00">
        <w:rPr>
          <w:rFonts w:ascii="Tahoma" w:eastAsia="Helvetica Neue" w:hAnsi="Tahoma" w:cs="Tahoma"/>
          <w:sz w:val="28"/>
          <w:szCs w:val="28"/>
        </w:rPr>
        <w:t xml:space="preserve">. </w:t>
      </w:r>
      <w:r w:rsidR="00AA6C00" w:rsidRPr="00AA6C00">
        <w:rPr>
          <w:rFonts w:ascii="Tahoma" w:eastAsia="Helvetica Neue" w:hAnsi="Tahoma" w:cs="Tahoma"/>
          <w:sz w:val="28"/>
          <w:szCs w:val="28"/>
        </w:rPr>
        <w:t>Module 5.3 Implementing Risk Management</w:t>
      </w:r>
      <w:r w:rsidR="00AA6C00">
        <w:rPr>
          <w:rFonts w:ascii="Tahoma" w:eastAsia="Helvetica Neue" w:hAnsi="Tahoma" w:cs="Tahoma"/>
          <w:sz w:val="28"/>
          <w:szCs w:val="28"/>
        </w:rPr>
        <w:t>.</w:t>
      </w:r>
    </w:p>
    <w:p w14:paraId="1C71D737" w14:textId="77777777" w:rsidR="005B464C" w:rsidRPr="00AA6C00" w:rsidRDefault="005B464C" w:rsidP="005B464C">
      <w:pPr>
        <w:rPr>
          <w:rFonts w:ascii="Tahoma" w:eastAsia="Helvetica Neue" w:hAnsi="Tahoma" w:cs="Tahoma"/>
          <w:sz w:val="28"/>
          <w:szCs w:val="28"/>
        </w:rPr>
      </w:pPr>
    </w:p>
    <w:p w14:paraId="0EB9DE7C" w14:textId="1BA017D3"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In this module, we will discuss how risk management can be applied alongside </w:t>
      </w:r>
      <w:r w:rsidR="00F2614F" w:rsidRPr="00AA6C00">
        <w:rPr>
          <w:rFonts w:ascii="Tahoma" w:eastAsia="Helvetica Neue" w:hAnsi="Tahoma" w:cs="Tahoma"/>
          <w:sz w:val="28"/>
          <w:szCs w:val="28"/>
        </w:rPr>
        <w:t xml:space="preserve">financial planning and resource value identification </w:t>
      </w:r>
      <w:r w:rsidRPr="00AA6C00">
        <w:rPr>
          <w:rFonts w:ascii="Tahoma" w:eastAsia="Helvetica Neue" w:hAnsi="Tahoma" w:cs="Tahoma"/>
          <w:sz w:val="28"/>
          <w:szCs w:val="28"/>
        </w:rPr>
        <w:t xml:space="preserve">as part of your organisation’s routine processes. By engaging with proactive stewardship of identified risks, you will learn how embedding these practices into daily operations ensures the consistent and effective stewardship of your resources and assets, making your organisation better equipped to proactively identify and address potential challenges and safeguard your goals. By doing so, it will enhance and support your organisation’s goals and objectives by enabling informed decision-making through balancing potential risks with opportunities, which will foster a culture of continuous improvement and resilience. </w:t>
      </w:r>
    </w:p>
    <w:p w14:paraId="0B98E383" w14:textId="77777777" w:rsidR="005B464C" w:rsidRPr="00AA6C00" w:rsidRDefault="005B464C" w:rsidP="005B464C">
      <w:pPr>
        <w:rPr>
          <w:rFonts w:ascii="Tahoma" w:eastAsia="Helvetica Neue" w:hAnsi="Tahoma" w:cs="Tahoma"/>
          <w:sz w:val="28"/>
          <w:szCs w:val="28"/>
        </w:rPr>
      </w:pPr>
    </w:p>
    <w:p w14:paraId="035CCF5E" w14:textId="77777777" w:rsidR="005B464C" w:rsidRPr="00AA6C00" w:rsidRDefault="005B464C" w:rsidP="00AA6C00">
      <w:pPr>
        <w:pStyle w:val="BSM"/>
      </w:pPr>
      <w:r w:rsidRPr="00AA6C00">
        <w:t xml:space="preserve">Integration of Risk Management </w:t>
      </w:r>
    </w:p>
    <w:p w14:paraId="1A8BF429"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Risk management is a cyclical process that entails identifying, analysing, controlling/mitigating and monitoring risks. While any cultural heritage organisation will face numerous potential risks, it should focus on those most likely to occur and those that would have the most severe consequences if they did. </w:t>
      </w:r>
    </w:p>
    <w:p w14:paraId="0622866A"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 </w:t>
      </w:r>
    </w:p>
    <w:p w14:paraId="7B76C3CF"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Proactive Risk Management helps organisations achieve this by anticipating and addressing potential issues before they escalate, allowing for more effective planning and resilience building. </w:t>
      </w:r>
    </w:p>
    <w:p w14:paraId="1642DCB4" w14:textId="6B6902AB"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By carefully evaluating the risks involved with your organisation and processes, you will be more empowered to make informed decisions about which risks must be </w:t>
      </w:r>
      <w:r w:rsidR="00AA6C00" w:rsidRPr="00AA6C00">
        <w:rPr>
          <w:rFonts w:ascii="Tahoma" w:eastAsia="Helvetica Neue" w:hAnsi="Tahoma" w:cs="Tahoma"/>
          <w:sz w:val="28"/>
          <w:szCs w:val="28"/>
        </w:rPr>
        <w:t>avoided,</w:t>
      </w:r>
      <w:r w:rsidRPr="00AA6C00">
        <w:rPr>
          <w:rFonts w:ascii="Tahoma" w:eastAsia="Helvetica Neue" w:hAnsi="Tahoma" w:cs="Tahoma"/>
          <w:sz w:val="28"/>
          <w:szCs w:val="28"/>
        </w:rPr>
        <w:t xml:space="preserve"> and which can be acceptable when in pursuit of your organisation’s goals. In this way, risk management is not just about preventing problems—it's also about positioning your organisation for future success. </w:t>
      </w:r>
    </w:p>
    <w:p w14:paraId="1E19ACA6" w14:textId="77777777" w:rsidR="005B464C" w:rsidRPr="00AA6C00" w:rsidRDefault="005B464C" w:rsidP="00AA6C00">
      <w:pPr>
        <w:pStyle w:val="BSM"/>
      </w:pPr>
    </w:p>
    <w:p w14:paraId="5A012C2D" w14:textId="77777777" w:rsidR="005B464C" w:rsidRPr="00AA6C00" w:rsidRDefault="005B464C" w:rsidP="00AA6C00">
      <w:pPr>
        <w:pStyle w:val="BSM"/>
      </w:pPr>
      <w:r w:rsidRPr="00AA6C00">
        <w:t>Risk Identification</w:t>
      </w:r>
    </w:p>
    <w:p w14:paraId="7A08AC4F" w14:textId="76E1C982" w:rsidR="005B464C"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Risk identification should begin with a clear understanding of your organisation's key goals and the potential obstacles to achieving them. For example, if your cultural heritage organisation aims to "create a community archive to record and protect its cultural heritage" or </w:t>
      </w:r>
      <w:r w:rsidRPr="00AA6C00">
        <w:rPr>
          <w:rFonts w:ascii="Tahoma" w:eastAsia="Helvetica Neue" w:hAnsi="Tahoma" w:cs="Tahoma"/>
          <w:sz w:val="28"/>
          <w:szCs w:val="28"/>
        </w:rPr>
        <w:lastRenderedPageBreak/>
        <w:t xml:space="preserve">"increase public engagement with your community greenspace by 50% over the next three years," the next step is to ask, "What risks could prevent us from meeting these goals?" </w:t>
      </w:r>
    </w:p>
    <w:p w14:paraId="0B52B08F" w14:textId="77777777" w:rsidR="00AA6C00" w:rsidRPr="00AA6C00" w:rsidRDefault="00AA6C00" w:rsidP="005B464C">
      <w:pPr>
        <w:rPr>
          <w:rFonts w:ascii="Tahoma" w:eastAsia="Helvetica Neue" w:hAnsi="Tahoma" w:cs="Tahoma"/>
          <w:sz w:val="28"/>
          <w:szCs w:val="28"/>
        </w:rPr>
      </w:pPr>
    </w:p>
    <w:p w14:paraId="39C75D78"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This process should be closely aligned with your annual Business Plan, to support the overall focus for your organisation alongside its current and planned activities. </w:t>
      </w:r>
    </w:p>
    <w:p w14:paraId="3059875B" w14:textId="77777777" w:rsidR="005B464C" w:rsidRPr="00AA6C00" w:rsidRDefault="005B464C" w:rsidP="005B464C">
      <w:pPr>
        <w:rPr>
          <w:rFonts w:ascii="Tahoma" w:eastAsia="Helvetica Neue" w:hAnsi="Tahoma" w:cs="Tahoma"/>
          <w:sz w:val="28"/>
          <w:szCs w:val="28"/>
        </w:rPr>
      </w:pPr>
    </w:p>
    <w:p w14:paraId="724DD968" w14:textId="70D40440" w:rsidR="005B464C" w:rsidRPr="00C70930" w:rsidRDefault="00C70930" w:rsidP="005B464C">
      <w:pPr>
        <w:rPr>
          <w:rFonts w:ascii="Tahoma" w:eastAsia="Helvetica Neue" w:hAnsi="Tahoma" w:cs="Tahoma"/>
          <w:b/>
          <w:bCs/>
          <w:sz w:val="28"/>
          <w:szCs w:val="28"/>
        </w:rPr>
      </w:pPr>
      <w:r w:rsidRPr="00C70930">
        <w:rPr>
          <w:rFonts w:ascii="Tahoma" w:eastAsia="Helvetica Neue" w:hAnsi="Tahoma" w:cs="Tahoma"/>
          <w:b/>
          <w:bCs/>
          <w:sz w:val="28"/>
          <w:szCs w:val="28"/>
        </w:rPr>
        <w:t xml:space="preserve">Case study: The Scottish Crannog Centre </w:t>
      </w:r>
    </w:p>
    <w:p w14:paraId="64790649" w14:textId="3464AD60" w:rsidR="00C70930" w:rsidRDefault="00C70930" w:rsidP="005B464C">
      <w:pPr>
        <w:rPr>
          <w:rFonts w:ascii="Tahoma" w:eastAsia="Helvetica Neue" w:hAnsi="Tahoma" w:cs="Tahoma"/>
          <w:sz w:val="28"/>
          <w:szCs w:val="28"/>
        </w:rPr>
      </w:pPr>
      <w:r>
        <w:rPr>
          <w:rFonts w:ascii="Tahoma" w:eastAsia="Helvetica Neue" w:hAnsi="Tahoma" w:cs="Tahoma"/>
          <w:sz w:val="28"/>
          <w:szCs w:val="28"/>
        </w:rPr>
        <w:t>“T</w:t>
      </w:r>
      <w:r w:rsidRPr="00C70930">
        <w:rPr>
          <w:rFonts w:ascii="Tahoma" w:eastAsia="Helvetica Neue" w:hAnsi="Tahoma" w:cs="Tahoma"/>
          <w:sz w:val="28"/>
          <w:szCs w:val="28"/>
        </w:rPr>
        <w:t xml:space="preserve">here's an academic doing some research with us, and she's trying to catch how, how we manage uncertainty, so she's she spent time working with us on this site. She was working with us before the fire, and how we look at uncertainty. </w:t>
      </w:r>
      <w:proofErr w:type="gramStart"/>
      <w:r w:rsidRPr="00C70930">
        <w:rPr>
          <w:rFonts w:ascii="Tahoma" w:eastAsia="Helvetica Neue" w:hAnsi="Tahoma" w:cs="Tahoma"/>
          <w:sz w:val="28"/>
          <w:szCs w:val="28"/>
        </w:rPr>
        <w:t>So</w:t>
      </w:r>
      <w:proofErr w:type="gramEnd"/>
      <w:r w:rsidRPr="00C70930">
        <w:rPr>
          <w:rFonts w:ascii="Tahoma" w:eastAsia="Helvetica Neue" w:hAnsi="Tahoma" w:cs="Tahoma"/>
          <w:sz w:val="28"/>
          <w:szCs w:val="28"/>
        </w:rPr>
        <w:t xml:space="preserve"> we aren't certain about the collection. It's that far away, we can't really tell all the stories of it, can only hear the whispers of it, because we don't really know. As an organisation we were uncertain financially, so there's all kinds of uncertainties swinging around as well, so we, she's doing some work on uncertainty. So even though we had all these, my point being, even though we had all this skill expertise, there's still loads of gaps and loads of loads of thinking that we've had to do, both around the village, around the pods, around setting out the future, around thinking how we're </w:t>
      </w:r>
      <w:r w:rsidR="00DB5934" w:rsidRPr="00C70930">
        <w:rPr>
          <w:rFonts w:ascii="Tahoma" w:eastAsia="Helvetica Neue" w:hAnsi="Tahoma" w:cs="Tahoma"/>
          <w:sz w:val="28"/>
          <w:szCs w:val="28"/>
        </w:rPr>
        <w:t>go</w:t>
      </w:r>
      <w:r w:rsidR="00DB5934">
        <w:rPr>
          <w:rFonts w:ascii="Tahoma" w:eastAsia="Helvetica Neue" w:hAnsi="Tahoma" w:cs="Tahoma"/>
          <w:sz w:val="28"/>
          <w:szCs w:val="28"/>
        </w:rPr>
        <w:t xml:space="preserve">ing to </w:t>
      </w:r>
      <w:r w:rsidRPr="00C70930">
        <w:rPr>
          <w:rFonts w:ascii="Tahoma" w:eastAsia="Helvetica Neue" w:hAnsi="Tahoma" w:cs="Tahoma"/>
          <w:sz w:val="28"/>
          <w:szCs w:val="28"/>
        </w:rPr>
        <w:t xml:space="preserve">work in the future, and then at the same time trying to understand how we fit in the world where, you know, the refugee crisis is the, the extra weight that's put on the third sector just now is incredible. The burnout within the third sector, so how do we play our part in supporting that? </w:t>
      </w:r>
      <w:r w:rsidR="00DB5934" w:rsidRPr="00C70930">
        <w:rPr>
          <w:rFonts w:ascii="Tahoma" w:eastAsia="Helvetica Neue" w:hAnsi="Tahoma" w:cs="Tahoma"/>
          <w:sz w:val="28"/>
          <w:szCs w:val="28"/>
        </w:rPr>
        <w:t>So,</w:t>
      </w:r>
      <w:r w:rsidRPr="00C70930">
        <w:rPr>
          <w:rFonts w:ascii="Tahoma" w:eastAsia="Helvetica Neue" w:hAnsi="Tahoma" w:cs="Tahoma"/>
          <w:sz w:val="28"/>
          <w:szCs w:val="28"/>
        </w:rPr>
        <w:t xml:space="preserve"> it wasn't like we just had to focus on building a village, we've had to be, still be aware of those strategic partners. So I think all, we're living in an uncertain world at the moment, and I think having, having been able to kind of stride forward with some confidence, with some fleet of foot, but sure footed at the same time, but able to, to dodge the bullets, so there's been all kinds of we haven't, we haven't been able to do this project straight, and I think having that collaborative way of working and that collective spirit has enabled this to be successful.</w:t>
      </w:r>
      <w:r>
        <w:rPr>
          <w:rFonts w:ascii="Tahoma" w:eastAsia="Helvetica Neue" w:hAnsi="Tahoma" w:cs="Tahoma"/>
          <w:sz w:val="28"/>
          <w:szCs w:val="28"/>
        </w:rPr>
        <w:t>”</w:t>
      </w:r>
    </w:p>
    <w:p w14:paraId="36D8EF67" w14:textId="77777777" w:rsidR="00C70930" w:rsidRPr="00AA6C00" w:rsidRDefault="00C70930" w:rsidP="005B464C">
      <w:pPr>
        <w:rPr>
          <w:rFonts w:ascii="Tahoma" w:eastAsia="Helvetica Neue" w:hAnsi="Tahoma" w:cs="Tahoma"/>
          <w:sz w:val="28"/>
          <w:szCs w:val="28"/>
        </w:rPr>
      </w:pPr>
    </w:p>
    <w:p w14:paraId="486D46FC" w14:textId="0C631083" w:rsidR="006D76E8" w:rsidRDefault="005B464C" w:rsidP="005B464C">
      <w:pPr>
        <w:rPr>
          <w:rFonts w:ascii="Tahoma" w:eastAsia="Helvetica Neue" w:hAnsi="Tahoma" w:cs="Tahoma"/>
          <w:sz w:val="28"/>
          <w:szCs w:val="28"/>
        </w:rPr>
      </w:pPr>
      <w:r w:rsidRPr="002D16F8">
        <w:rPr>
          <w:rFonts w:ascii="Tahoma" w:eastAsia="Helvetica Neue" w:hAnsi="Tahoma" w:cs="Tahoma"/>
          <w:sz w:val="28"/>
          <w:szCs w:val="28"/>
        </w:rPr>
        <w:t>Understanding the resources of value that your organisation holds</w:t>
      </w:r>
      <w:r w:rsidR="002D16F8">
        <w:rPr>
          <w:rFonts w:ascii="Tahoma" w:eastAsia="Helvetica Neue" w:hAnsi="Tahoma" w:cs="Tahoma"/>
          <w:sz w:val="28"/>
          <w:szCs w:val="28"/>
        </w:rPr>
        <w:t>,</w:t>
      </w:r>
      <w:r w:rsidRPr="00AA6C00">
        <w:rPr>
          <w:rFonts w:ascii="Tahoma" w:eastAsia="Helvetica Neue" w:hAnsi="Tahoma" w:cs="Tahoma"/>
          <w:sz w:val="28"/>
          <w:szCs w:val="28"/>
        </w:rPr>
        <w:t xml:space="preserve"> both financial and community focused, is crucial for prioritising risk management. For instance, recognising the significance of a community collection in the care of your organisation can guide decisions on security measures, conservation strategies, and insurance coverage. </w:t>
      </w:r>
    </w:p>
    <w:p w14:paraId="2F9A569B" w14:textId="4EFC8453"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lastRenderedPageBreak/>
        <w:t xml:space="preserve">Your Resource Management Plan will support this process, by outlining resource value and determination of organisational priorities to protect, support and enhance these. </w:t>
      </w:r>
    </w:p>
    <w:p w14:paraId="4EF93A78" w14:textId="77777777" w:rsidR="005B464C" w:rsidRPr="00AA6C00" w:rsidRDefault="005B464C" w:rsidP="005B464C">
      <w:pPr>
        <w:rPr>
          <w:rFonts w:ascii="Tahoma" w:eastAsia="Helvetica Neue" w:hAnsi="Tahoma" w:cs="Tahoma"/>
          <w:sz w:val="28"/>
          <w:szCs w:val="28"/>
        </w:rPr>
      </w:pPr>
    </w:p>
    <w:p w14:paraId="3C2EF149" w14:textId="77777777" w:rsidR="00BA6A8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For cultural heritage organisations, risk can vary widely depending on factors such as the nature of activities, organisational size, location, and internal culture. Understanding these categories helps organisations identify and manage risks more effectively, ensuring resilience and sustainability. </w:t>
      </w:r>
    </w:p>
    <w:p w14:paraId="33A58908" w14:textId="77777777" w:rsidR="00BA6A80" w:rsidRDefault="00BA6A80" w:rsidP="005B464C">
      <w:pPr>
        <w:rPr>
          <w:rFonts w:ascii="Tahoma" w:eastAsia="Helvetica Neue" w:hAnsi="Tahoma" w:cs="Tahoma"/>
          <w:sz w:val="28"/>
          <w:szCs w:val="28"/>
        </w:rPr>
      </w:pPr>
    </w:p>
    <w:p w14:paraId="4A44F658" w14:textId="56C0A5F8"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Involving a diverse group of stakeholders</w:t>
      </w:r>
      <w:r w:rsidR="00524903">
        <w:rPr>
          <w:rFonts w:ascii="Tahoma" w:eastAsia="Helvetica Neue" w:hAnsi="Tahoma" w:cs="Tahoma"/>
          <w:sz w:val="28"/>
          <w:szCs w:val="28"/>
        </w:rPr>
        <w:t xml:space="preserve">, </w:t>
      </w:r>
      <w:r w:rsidRPr="00AA6C00">
        <w:rPr>
          <w:rFonts w:ascii="Tahoma" w:eastAsia="Helvetica Neue" w:hAnsi="Tahoma" w:cs="Tahoma"/>
          <w:sz w:val="28"/>
          <w:szCs w:val="28"/>
        </w:rPr>
        <w:t>Trustees, Paid and unpaid workforce and community members</w:t>
      </w:r>
      <w:r w:rsidR="00524903">
        <w:rPr>
          <w:rFonts w:ascii="Tahoma" w:eastAsia="Helvetica Neue" w:hAnsi="Tahoma" w:cs="Tahoma"/>
          <w:sz w:val="28"/>
          <w:szCs w:val="28"/>
        </w:rPr>
        <w:t xml:space="preserve">, </w:t>
      </w:r>
      <w:r w:rsidRPr="00AA6C00">
        <w:rPr>
          <w:rFonts w:ascii="Tahoma" w:eastAsia="Helvetica Neue" w:hAnsi="Tahoma" w:cs="Tahoma"/>
          <w:sz w:val="28"/>
          <w:szCs w:val="28"/>
        </w:rPr>
        <w:t>in the risk identification process ensures a comprehensive understanding of potential risks -most of which can be grouped into several key categories:</w:t>
      </w:r>
    </w:p>
    <w:p w14:paraId="52AB6542" w14:textId="77777777" w:rsidR="005B464C" w:rsidRPr="00AA6C00" w:rsidRDefault="005B464C" w:rsidP="005B464C">
      <w:pPr>
        <w:rPr>
          <w:rFonts w:ascii="Tahoma" w:eastAsia="Helvetica Neue" w:hAnsi="Tahoma" w:cs="Tahoma"/>
          <w:sz w:val="28"/>
          <w:szCs w:val="28"/>
        </w:rPr>
      </w:pPr>
    </w:p>
    <w:p w14:paraId="14588645" w14:textId="77777777" w:rsidR="005B464C" w:rsidRPr="00AA6C00" w:rsidRDefault="005B464C" w:rsidP="005B464C">
      <w:pPr>
        <w:rPr>
          <w:rFonts w:ascii="Tahoma" w:eastAsia="Helvetica Neue" w:hAnsi="Tahoma" w:cs="Tahoma"/>
          <w:sz w:val="28"/>
          <w:szCs w:val="28"/>
        </w:rPr>
      </w:pPr>
      <w:r w:rsidRPr="00E9639D">
        <w:rPr>
          <w:rFonts w:ascii="Tahoma" w:eastAsia="Helvetica Neue" w:hAnsi="Tahoma" w:cs="Tahoma"/>
          <w:b/>
          <w:bCs/>
          <w:sz w:val="28"/>
          <w:szCs w:val="28"/>
        </w:rPr>
        <w:t>Governance and Management Risk:</w:t>
      </w:r>
      <w:r w:rsidRPr="00AA6C00">
        <w:rPr>
          <w:rFonts w:ascii="Tahoma" w:eastAsia="Helvetica Neue" w:hAnsi="Tahoma" w:cs="Tahoma"/>
          <w:sz w:val="28"/>
          <w:szCs w:val="28"/>
        </w:rPr>
        <w:t xml:space="preserve"> This involves risks related to the leadership and strategic direction of the organisation. Poor governance or management can lead to ineffective decision-making, loss of reputation, and even legal challenges.</w:t>
      </w:r>
    </w:p>
    <w:p w14:paraId="2323D11F" w14:textId="77777777" w:rsidR="005B464C" w:rsidRPr="00AA6C00" w:rsidRDefault="005B464C" w:rsidP="005B464C">
      <w:pPr>
        <w:rPr>
          <w:rFonts w:ascii="Tahoma" w:eastAsia="Helvetica Neue" w:hAnsi="Tahoma" w:cs="Tahoma"/>
          <w:sz w:val="28"/>
          <w:szCs w:val="28"/>
        </w:rPr>
      </w:pPr>
    </w:p>
    <w:p w14:paraId="301A53C0" w14:textId="77777777" w:rsidR="005B464C" w:rsidRPr="00AA6C00" w:rsidRDefault="005B464C" w:rsidP="005B464C">
      <w:pPr>
        <w:rPr>
          <w:rFonts w:ascii="Tahoma" w:eastAsia="Helvetica Neue" w:hAnsi="Tahoma" w:cs="Tahoma"/>
          <w:sz w:val="28"/>
          <w:szCs w:val="28"/>
        </w:rPr>
      </w:pPr>
      <w:r w:rsidRPr="00E9639D">
        <w:rPr>
          <w:rFonts w:ascii="Tahoma" w:eastAsia="Helvetica Neue" w:hAnsi="Tahoma" w:cs="Tahoma"/>
          <w:b/>
          <w:bCs/>
          <w:sz w:val="28"/>
          <w:szCs w:val="28"/>
        </w:rPr>
        <w:t>Operational Risk:</w:t>
      </w:r>
      <w:r w:rsidRPr="00AA6C00">
        <w:rPr>
          <w:rFonts w:ascii="Tahoma" w:eastAsia="Helvetica Neue" w:hAnsi="Tahoma" w:cs="Tahoma"/>
          <w:sz w:val="28"/>
          <w:szCs w:val="28"/>
        </w:rPr>
        <w:t xml:space="preserve"> These risks pertain to the day-to-day functioning of the organisation. They include disruptions to services, issues with staffing or volunteers, and challenges in maintaining facilities or equipment.</w:t>
      </w:r>
    </w:p>
    <w:p w14:paraId="7D0BBD25" w14:textId="77777777" w:rsidR="005B464C" w:rsidRPr="00AA6C00" w:rsidRDefault="005B464C" w:rsidP="005B464C">
      <w:pPr>
        <w:rPr>
          <w:rFonts w:ascii="Tahoma" w:eastAsia="Helvetica Neue" w:hAnsi="Tahoma" w:cs="Tahoma"/>
          <w:sz w:val="28"/>
          <w:szCs w:val="28"/>
        </w:rPr>
      </w:pPr>
    </w:p>
    <w:p w14:paraId="466430D3" w14:textId="77777777" w:rsidR="005B464C" w:rsidRPr="00AA6C00" w:rsidRDefault="005B464C" w:rsidP="005B464C">
      <w:pPr>
        <w:rPr>
          <w:rFonts w:ascii="Tahoma" w:eastAsia="Helvetica Neue" w:hAnsi="Tahoma" w:cs="Tahoma"/>
          <w:sz w:val="28"/>
          <w:szCs w:val="28"/>
        </w:rPr>
      </w:pPr>
      <w:r w:rsidRPr="00E9639D">
        <w:rPr>
          <w:rFonts w:ascii="Tahoma" w:eastAsia="Helvetica Neue" w:hAnsi="Tahoma" w:cs="Tahoma"/>
          <w:b/>
          <w:bCs/>
          <w:sz w:val="28"/>
          <w:szCs w:val="28"/>
        </w:rPr>
        <w:t>Financial Risk:</w:t>
      </w:r>
      <w:r w:rsidRPr="00AA6C00">
        <w:rPr>
          <w:rFonts w:ascii="Tahoma" w:eastAsia="Helvetica Neue" w:hAnsi="Tahoma" w:cs="Tahoma"/>
          <w:sz w:val="28"/>
          <w:szCs w:val="28"/>
        </w:rPr>
        <w:t xml:space="preserve"> Financial instability can threaten an organisation’s survival. Risks in this category include cash flow problems, reliance on a limited number of funding sources, or mismanagement of funds.</w:t>
      </w:r>
    </w:p>
    <w:p w14:paraId="0CB1D636" w14:textId="77777777" w:rsidR="005B464C" w:rsidRPr="00AA6C00" w:rsidRDefault="005B464C" w:rsidP="005B464C">
      <w:pPr>
        <w:rPr>
          <w:rFonts w:ascii="Tahoma" w:eastAsia="Helvetica Neue" w:hAnsi="Tahoma" w:cs="Tahoma"/>
          <w:sz w:val="28"/>
          <w:szCs w:val="28"/>
        </w:rPr>
      </w:pPr>
    </w:p>
    <w:p w14:paraId="1D739B01" w14:textId="77777777" w:rsidR="005B464C" w:rsidRPr="00AA6C00" w:rsidRDefault="005B464C" w:rsidP="005B464C">
      <w:pPr>
        <w:rPr>
          <w:rFonts w:ascii="Tahoma" w:eastAsia="Helvetica Neue" w:hAnsi="Tahoma" w:cs="Tahoma"/>
          <w:sz w:val="28"/>
          <w:szCs w:val="28"/>
        </w:rPr>
      </w:pPr>
      <w:r w:rsidRPr="00E9639D">
        <w:rPr>
          <w:rFonts w:ascii="Tahoma" w:eastAsia="Helvetica Neue" w:hAnsi="Tahoma" w:cs="Tahoma"/>
          <w:b/>
          <w:bCs/>
          <w:sz w:val="28"/>
          <w:szCs w:val="28"/>
        </w:rPr>
        <w:t>Technological Risk:</w:t>
      </w:r>
      <w:r w:rsidRPr="00AA6C00">
        <w:rPr>
          <w:rFonts w:ascii="Tahoma" w:eastAsia="Helvetica Neue" w:hAnsi="Tahoma" w:cs="Tahoma"/>
          <w:sz w:val="28"/>
          <w:szCs w:val="28"/>
        </w:rPr>
        <w:t xml:space="preserve"> As organisations increasingly rely on technology, risks such as cyber threats, data breaches, and system failures have become critical concerns.</w:t>
      </w:r>
    </w:p>
    <w:p w14:paraId="770E307B" w14:textId="77777777" w:rsidR="005B464C" w:rsidRPr="00AA6C00" w:rsidRDefault="005B464C" w:rsidP="005B464C">
      <w:pPr>
        <w:rPr>
          <w:rFonts w:ascii="Tahoma" w:eastAsia="Helvetica Neue" w:hAnsi="Tahoma" w:cs="Tahoma"/>
          <w:sz w:val="28"/>
          <w:szCs w:val="28"/>
        </w:rPr>
      </w:pPr>
    </w:p>
    <w:p w14:paraId="7666C495" w14:textId="77777777" w:rsidR="005B464C" w:rsidRPr="00AA6C00" w:rsidRDefault="005B464C" w:rsidP="005B464C">
      <w:pPr>
        <w:rPr>
          <w:rFonts w:ascii="Tahoma" w:eastAsia="Helvetica Neue" w:hAnsi="Tahoma" w:cs="Tahoma"/>
          <w:sz w:val="28"/>
          <w:szCs w:val="28"/>
        </w:rPr>
      </w:pPr>
      <w:r w:rsidRPr="00E9639D">
        <w:rPr>
          <w:rFonts w:ascii="Tahoma" w:eastAsia="Helvetica Neue" w:hAnsi="Tahoma" w:cs="Tahoma"/>
          <w:b/>
          <w:bCs/>
          <w:sz w:val="28"/>
          <w:szCs w:val="28"/>
        </w:rPr>
        <w:t>Compliance Risk:</w:t>
      </w:r>
      <w:r w:rsidRPr="00AA6C00">
        <w:rPr>
          <w:rFonts w:ascii="Tahoma" w:eastAsia="Helvetica Neue" w:hAnsi="Tahoma" w:cs="Tahoma"/>
          <w:sz w:val="28"/>
          <w:szCs w:val="28"/>
        </w:rPr>
        <w:t xml:space="preserve"> This category involves risks related to legal obligations, such as failure to adhere to regulations, health and safety laws, or other statutory requirements.</w:t>
      </w:r>
    </w:p>
    <w:p w14:paraId="5F908987" w14:textId="77777777" w:rsidR="005B464C" w:rsidRPr="00AA6C00" w:rsidRDefault="005B464C" w:rsidP="005B464C">
      <w:pPr>
        <w:rPr>
          <w:rFonts w:ascii="Tahoma" w:eastAsia="Helvetica Neue" w:hAnsi="Tahoma" w:cs="Tahoma"/>
          <w:sz w:val="28"/>
          <w:szCs w:val="28"/>
        </w:rPr>
      </w:pPr>
    </w:p>
    <w:p w14:paraId="46F8F48E" w14:textId="77777777" w:rsidR="005B464C" w:rsidRPr="00AA6C00" w:rsidRDefault="005B464C" w:rsidP="005B464C">
      <w:pPr>
        <w:rPr>
          <w:rFonts w:ascii="Tahoma" w:eastAsia="Helvetica Neue" w:hAnsi="Tahoma" w:cs="Tahoma"/>
          <w:sz w:val="28"/>
          <w:szCs w:val="28"/>
        </w:rPr>
      </w:pPr>
      <w:r w:rsidRPr="00E9639D">
        <w:rPr>
          <w:rFonts w:ascii="Tahoma" w:eastAsia="Helvetica Neue" w:hAnsi="Tahoma" w:cs="Tahoma"/>
          <w:b/>
          <w:bCs/>
          <w:sz w:val="28"/>
          <w:szCs w:val="28"/>
        </w:rPr>
        <w:t>External Environmental Risk:</w:t>
      </w:r>
      <w:r w:rsidRPr="00AA6C00">
        <w:rPr>
          <w:rFonts w:ascii="Tahoma" w:eastAsia="Helvetica Neue" w:hAnsi="Tahoma" w:cs="Tahoma"/>
          <w:sz w:val="28"/>
          <w:szCs w:val="28"/>
        </w:rPr>
        <w:t xml:space="preserve"> External factors like economic downturns, political changes, or natural disasters can impact an organisation’s ability to operate effectively.</w:t>
      </w:r>
    </w:p>
    <w:p w14:paraId="57CAD6BB" w14:textId="77777777" w:rsidR="005B464C" w:rsidRPr="00AA6C00" w:rsidRDefault="005B464C" w:rsidP="005B464C">
      <w:pPr>
        <w:rPr>
          <w:rFonts w:ascii="Tahoma" w:eastAsia="Helvetica Neue" w:hAnsi="Tahoma" w:cs="Tahoma"/>
          <w:sz w:val="28"/>
          <w:szCs w:val="28"/>
        </w:rPr>
      </w:pPr>
    </w:p>
    <w:p w14:paraId="1B9CBA66"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lastRenderedPageBreak/>
        <w:t xml:space="preserve">Once you have identified and categorised your risks, you can set proactive strategies to mitigate and minimise future risks to your organisation through Proactive Stewardship processes. </w:t>
      </w:r>
    </w:p>
    <w:p w14:paraId="66A79532" w14:textId="77777777" w:rsidR="005B464C" w:rsidRPr="00AA6C00" w:rsidRDefault="005B464C" w:rsidP="005B464C">
      <w:pPr>
        <w:rPr>
          <w:rFonts w:ascii="Tahoma" w:eastAsia="Helvetica Neue" w:hAnsi="Tahoma" w:cs="Tahoma"/>
          <w:sz w:val="28"/>
          <w:szCs w:val="28"/>
        </w:rPr>
      </w:pPr>
    </w:p>
    <w:p w14:paraId="46139D91" w14:textId="77777777" w:rsidR="005B464C" w:rsidRPr="00AA6C00" w:rsidRDefault="005B464C" w:rsidP="00950F6F">
      <w:pPr>
        <w:pStyle w:val="BSM"/>
      </w:pPr>
      <w:r w:rsidRPr="00AA6C00">
        <w:t>Proactive Stewardship</w:t>
      </w:r>
    </w:p>
    <w:p w14:paraId="7990ADEC" w14:textId="0321B671"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Proactive stewardship involves the strategic management of resources to ensure their optimal use and long-term sustainability. By implementing </w:t>
      </w:r>
      <w:r w:rsidR="00A73CF4" w:rsidRPr="00AA6C00">
        <w:rPr>
          <w:rFonts w:ascii="Tahoma" w:eastAsia="Helvetica Neue" w:hAnsi="Tahoma" w:cs="Tahoma"/>
          <w:sz w:val="28"/>
          <w:szCs w:val="28"/>
        </w:rPr>
        <w:t>risk analysis and resource prioritisation</w:t>
      </w:r>
      <w:r w:rsidRPr="00AA6C00">
        <w:rPr>
          <w:rFonts w:ascii="Tahoma" w:eastAsia="Helvetica Neue" w:hAnsi="Tahoma" w:cs="Tahoma"/>
          <w:sz w:val="28"/>
          <w:szCs w:val="28"/>
        </w:rPr>
        <w:t>, alongside the identification of your resource value, proactive risk management anticipates challenges, allowing cultural heritage organisations to prevent or mitigate risks early and use resources efficiently. This helps to preserve your organisation’s assets and supports broader goals, fostering overall resilience and stakeholder confidence through responsible management and transparency.</w:t>
      </w:r>
    </w:p>
    <w:p w14:paraId="3E6D264E" w14:textId="77777777" w:rsidR="005B464C" w:rsidRPr="00AA6C00" w:rsidRDefault="005B464C" w:rsidP="005B464C">
      <w:pPr>
        <w:rPr>
          <w:rFonts w:ascii="Tahoma" w:eastAsia="Helvetica Neue" w:hAnsi="Tahoma" w:cs="Tahoma"/>
          <w:sz w:val="28"/>
          <w:szCs w:val="28"/>
        </w:rPr>
      </w:pPr>
    </w:p>
    <w:p w14:paraId="7C6343A4" w14:textId="77777777" w:rsidR="005B464C" w:rsidRPr="00AA6C00" w:rsidRDefault="005B464C" w:rsidP="00950F6F">
      <w:pPr>
        <w:pStyle w:val="BSM"/>
      </w:pPr>
      <w:r w:rsidRPr="00AA6C00">
        <w:t>Risk Analysis</w:t>
      </w:r>
    </w:p>
    <w:p w14:paraId="0726EB75" w14:textId="7CA199E8"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Risk analysis is a vital part of proactive stewardship that involves the careful evaluation of the potential consequences if identified risks were to materialise. This process not only considers the possible impacts on your organisation’s mission and </w:t>
      </w:r>
      <w:r w:rsidR="00A73CF4" w:rsidRPr="00AA6C00">
        <w:rPr>
          <w:rFonts w:ascii="Tahoma" w:eastAsia="Helvetica Neue" w:hAnsi="Tahoma" w:cs="Tahoma"/>
          <w:sz w:val="28"/>
          <w:szCs w:val="28"/>
        </w:rPr>
        <w:t>resources but</w:t>
      </w:r>
      <w:r w:rsidRPr="00AA6C00">
        <w:rPr>
          <w:rFonts w:ascii="Tahoma" w:eastAsia="Helvetica Neue" w:hAnsi="Tahoma" w:cs="Tahoma"/>
          <w:sz w:val="28"/>
          <w:szCs w:val="28"/>
        </w:rPr>
        <w:t xml:space="preserve"> also prioritises which risks require immediate attention based on their seriousness. To conduct a thorough risk analysis, Risk Tables can help to examine three key aspects of each risk:</w:t>
      </w:r>
    </w:p>
    <w:p w14:paraId="7B23AB29" w14:textId="77777777" w:rsidR="005B464C" w:rsidRPr="00AA6C00" w:rsidRDefault="005B464C" w:rsidP="005B464C">
      <w:pPr>
        <w:rPr>
          <w:rFonts w:ascii="Tahoma" w:eastAsia="Helvetica Neue" w:hAnsi="Tahoma" w:cs="Tahoma"/>
          <w:sz w:val="28"/>
          <w:szCs w:val="28"/>
        </w:rPr>
      </w:pPr>
    </w:p>
    <w:p w14:paraId="226A44EC" w14:textId="5FC9FA00" w:rsidR="005B464C" w:rsidRPr="00AA6C00" w:rsidRDefault="005B464C" w:rsidP="005B464C">
      <w:pPr>
        <w:rPr>
          <w:rFonts w:ascii="Tahoma" w:eastAsia="Helvetica Neue" w:hAnsi="Tahoma" w:cs="Tahoma"/>
          <w:sz w:val="28"/>
          <w:szCs w:val="28"/>
        </w:rPr>
      </w:pPr>
      <w:r w:rsidRPr="00950F6F">
        <w:rPr>
          <w:rFonts w:ascii="Tahoma" w:eastAsia="Helvetica Neue" w:hAnsi="Tahoma" w:cs="Tahoma"/>
          <w:b/>
          <w:bCs/>
          <w:sz w:val="28"/>
          <w:szCs w:val="28"/>
        </w:rPr>
        <w:t>Potential Impact:</w:t>
      </w:r>
      <w:r w:rsidRPr="00AA6C00">
        <w:rPr>
          <w:rFonts w:ascii="Tahoma" w:eastAsia="Helvetica Neue" w:hAnsi="Tahoma" w:cs="Tahoma"/>
          <w:sz w:val="28"/>
          <w:szCs w:val="28"/>
        </w:rPr>
        <w:t xml:space="preserve"> Consider how the risk of your </w:t>
      </w:r>
      <w:r w:rsidR="00A73CF4" w:rsidRPr="00AA6C00">
        <w:rPr>
          <w:rFonts w:ascii="Tahoma" w:eastAsia="Helvetica Neue" w:hAnsi="Tahoma" w:cs="Tahoma"/>
          <w:sz w:val="28"/>
          <w:szCs w:val="28"/>
        </w:rPr>
        <w:t>organisation’s</w:t>
      </w:r>
      <w:r w:rsidRPr="00AA6C00">
        <w:rPr>
          <w:rFonts w:ascii="Tahoma" w:eastAsia="Helvetica Neue" w:hAnsi="Tahoma" w:cs="Tahoma"/>
          <w:sz w:val="28"/>
          <w:szCs w:val="28"/>
        </w:rPr>
        <w:t xml:space="preserve"> proposed activities within your Business Plan could affect your organisation’s heritage assets, such as historical sites or greenspaces, collections, or educational programmes. This includes evaluating both immediate damage and long-term consequences for preservation and public engagement. </w:t>
      </w:r>
    </w:p>
    <w:p w14:paraId="61E2E354" w14:textId="77777777" w:rsidR="005B464C" w:rsidRPr="00AA6C00" w:rsidRDefault="005B464C" w:rsidP="005B464C">
      <w:pPr>
        <w:rPr>
          <w:rFonts w:ascii="Tahoma" w:eastAsia="Helvetica Neue" w:hAnsi="Tahoma" w:cs="Tahoma"/>
          <w:sz w:val="28"/>
          <w:szCs w:val="28"/>
        </w:rPr>
      </w:pPr>
    </w:p>
    <w:p w14:paraId="5838064D" w14:textId="77777777" w:rsidR="005B464C" w:rsidRPr="00AA6C00" w:rsidRDefault="005B464C" w:rsidP="005B464C">
      <w:pPr>
        <w:rPr>
          <w:rFonts w:ascii="Tahoma" w:eastAsia="Helvetica Neue" w:hAnsi="Tahoma" w:cs="Tahoma"/>
          <w:sz w:val="28"/>
          <w:szCs w:val="28"/>
        </w:rPr>
      </w:pPr>
      <w:r w:rsidRPr="00950F6F">
        <w:rPr>
          <w:rFonts w:ascii="Tahoma" w:eastAsia="Helvetica Neue" w:hAnsi="Tahoma" w:cs="Tahoma"/>
          <w:b/>
          <w:bCs/>
          <w:sz w:val="28"/>
          <w:szCs w:val="28"/>
        </w:rPr>
        <w:t>Severity of Impact:</w:t>
      </w:r>
      <w:r w:rsidRPr="00AA6C00">
        <w:rPr>
          <w:rFonts w:ascii="Tahoma" w:eastAsia="Helvetica Neue" w:hAnsi="Tahoma" w:cs="Tahoma"/>
          <w:sz w:val="28"/>
          <w:szCs w:val="28"/>
        </w:rPr>
        <w:t xml:space="preserve"> Assess the level of harm or disruption that the risk could cause. For cultural heritage organisations, this might involve the potential loss of irreplaceable collections, significant financial setbacks, or damage to reputation. </w:t>
      </w:r>
    </w:p>
    <w:p w14:paraId="78568A51" w14:textId="77777777" w:rsidR="005B464C" w:rsidRPr="00AA6C00" w:rsidRDefault="005B464C" w:rsidP="005B464C">
      <w:pPr>
        <w:rPr>
          <w:rFonts w:ascii="Tahoma" w:eastAsia="Helvetica Neue" w:hAnsi="Tahoma" w:cs="Tahoma"/>
          <w:sz w:val="28"/>
          <w:szCs w:val="28"/>
        </w:rPr>
      </w:pPr>
    </w:p>
    <w:p w14:paraId="2B05372B" w14:textId="77777777" w:rsidR="005B464C" w:rsidRPr="00AA6C00" w:rsidRDefault="005B464C" w:rsidP="005B464C">
      <w:pPr>
        <w:rPr>
          <w:rFonts w:ascii="Tahoma" w:eastAsia="Helvetica Neue" w:hAnsi="Tahoma" w:cs="Tahoma"/>
          <w:sz w:val="28"/>
          <w:szCs w:val="28"/>
        </w:rPr>
      </w:pPr>
      <w:r w:rsidRPr="00950F6F">
        <w:rPr>
          <w:rFonts w:ascii="Tahoma" w:eastAsia="Helvetica Neue" w:hAnsi="Tahoma" w:cs="Tahoma"/>
          <w:b/>
          <w:bCs/>
          <w:sz w:val="28"/>
          <w:szCs w:val="28"/>
        </w:rPr>
        <w:t>Likelihood of Impact:</w:t>
      </w:r>
      <w:r w:rsidRPr="00AA6C00">
        <w:rPr>
          <w:rFonts w:ascii="Tahoma" w:eastAsia="Helvetica Neue" w:hAnsi="Tahoma" w:cs="Tahoma"/>
          <w:sz w:val="28"/>
          <w:szCs w:val="28"/>
        </w:rPr>
        <w:t xml:space="preserve"> Determine the probability of the risk occurring. Understanding how likely a risk is to happen is crucial for prioritising it among other potential threats.</w:t>
      </w:r>
    </w:p>
    <w:p w14:paraId="02223C20"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If we were to take </w:t>
      </w:r>
      <w:proofErr w:type="gramStart"/>
      <w:r w:rsidRPr="00AA6C00">
        <w:rPr>
          <w:rFonts w:ascii="Tahoma" w:eastAsia="Helvetica Neue" w:hAnsi="Tahoma" w:cs="Tahoma"/>
          <w:sz w:val="28"/>
          <w:szCs w:val="28"/>
        </w:rPr>
        <w:t>our</w:t>
      </w:r>
      <w:proofErr w:type="gramEnd"/>
      <w:r w:rsidRPr="00AA6C00">
        <w:rPr>
          <w:rFonts w:ascii="Tahoma" w:eastAsia="Helvetica Neue" w:hAnsi="Tahoma" w:cs="Tahoma"/>
          <w:sz w:val="28"/>
          <w:szCs w:val="28"/>
        </w:rPr>
        <w:t xml:space="preserve"> </w:t>
      </w:r>
    </w:p>
    <w:p w14:paraId="6291F2D5" w14:textId="065C5532" w:rsidR="005B464C" w:rsidRPr="00DF216D" w:rsidRDefault="005B464C" w:rsidP="00B44C06">
      <w:pPr>
        <w:rPr>
          <w:rFonts w:ascii="Tahoma" w:eastAsia="Helvetica Neue" w:hAnsi="Tahoma" w:cs="Tahoma"/>
          <w:sz w:val="28"/>
          <w:szCs w:val="28"/>
        </w:rPr>
      </w:pPr>
      <w:r w:rsidRPr="0075481D">
        <w:rPr>
          <w:rFonts w:ascii="Tahoma" w:eastAsia="Helvetica Neue" w:hAnsi="Tahoma" w:cs="Tahoma"/>
          <w:b/>
          <w:bCs/>
          <w:sz w:val="28"/>
          <w:szCs w:val="28"/>
        </w:rPr>
        <w:lastRenderedPageBreak/>
        <w:t>Example:</w:t>
      </w:r>
      <w:r w:rsidR="00DF216D">
        <w:rPr>
          <w:rFonts w:ascii="Tahoma" w:eastAsia="Helvetica Neue" w:hAnsi="Tahoma" w:cs="Tahoma"/>
          <w:b/>
          <w:bCs/>
          <w:sz w:val="28"/>
          <w:szCs w:val="28"/>
        </w:rPr>
        <w:t xml:space="preserve"> </w:t>
      </w:r>
      <w:r w:rsidR="00DF216D" w:rsidRPr="00DF216D">
        <w:rPr>
          <w:rFonts w:ascii="Tahoma" w:eastAsia="Helvetica Neue" w:hAnsi="Tahoma" w:cs="Tahoma"/>
          <w:sz w:val="28"/>
          <w:szCs w:val="28"/>
        </w:rPr>
        <w:t>If we were to take our example that an organisation wants to create a community archive to record and protect its cultural heritage. Using a Risk Table can help your organisation to assess overall severity and likelihood of risk to your identified assets from your organisational activities.</w:t>
      </w:r>
    </w:p>
    <w:p w14:paraId="141DBCEF" w14:textId="77777777" w:rsidR="005B464C" w:rsidRPr="00AA6C00" w:rsidRDefault="005B464C" w:rsidP="005B464C">
      <w:pPr>
        <w:rPr>
          <w:rFonts w:ascii="Tahoma" w:eastAsia="Helvetica Neue" w:hAnsi="Tahoma" w:cs="Tahoma"/>
          <w:sz w:val="28"/>
          <w:szCs w:val="28"/>
        </w:rPr>
      </w:pPr>
    </w:p>
    <w:p w14:paraId="525ABCCD" w14:textId="77777777" w:rsidR="005B464C" w:rsidRPr="00AA6C00" w:rsidRDefault="005B464C" w:rsidP="00DF216D">
      <w:pPr>
        <w:pStyle w:val="BSM"/>
      </w:pPr>
      <w:r w:rsidRPr="00AA6C00">
        <w:t>Resource Prioritisation</w:t>
      </w:r>
    </w:p>
    <w:p w14:paraId="5AAE1FBA"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The next step is to use a Risk Matrix, to determine how to prioritise risks, based on their likelihood and potential impact. Templates for your organisations own risk table and risk matrix are provided in the associated links for this module. </w:t>
      </w:r>
    </w:p>
    <w:p w14:paraId="6504010E" w14:textId="77777777" w:rsidR="005B464C" w:rsidRPr="00AA6C00" w:rsidRDefault="005B464C" w:rsidP="005B464C">
      <w:pPr>
        <w:rPr>
          <w:rFonts w:ascii="Tahoma" w:eastAsia="Helvetica Neue" w:hAnsi="Tahoma" w:cs="Tahoma"/>
          <w:sz w:val="28"/>
          <w:szCs w:val="28"/>
        </w:rPr>
      </w:pPr>
    </w:p>
    <w:p w14:paraId="67B7C84C" w14:textId="77777777" w:rsidR="005B464C" w:rsidRPr="00141B04" w:rsidRDefault="005B464C" w:rsidP="005B464C">
      <w:pPr>
        <w:rPr>
          <w:rFonts w:ascii="Tahoma" w:eastAsia="Helvetica Neue" w:hAnsi="Tahoma" w:cs="Tahoma"/>
          <w:b/>
          <w:bCs/>
          <w:sz w:val="28"/>
          <w:szCs w:val="28"/>
        </w:rPr>
      </w:pPr>
      <w:r w:rsidRPr="00141B04">
        <w:rPr>
          <w:rFonts w:ascii="Tahoma" w:eastAsia="Helvetica Neue" w:hAnsi="Tahoma" w:cs="Tahoma"/>
          <w:b/>
          <w:bCs/>
          <w:sz w:val="28"/>
          <w:szCs w:val="28"/>
        </w:rPr>
        <w:t>Priority Category 1 – Immediate Action</w:t>
      </w:r>
    </w:p>
    <w:p w14:paraId="63DF8813"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Risks that are highly likely to occur and would have a severe impact on the organisation’s mission or assets should be treated as the highest priority. For example, if there is a high likelihood of structural damage to a historic building due to environmental factors, immediate measures should be taken to protect the site. Category 1 risks demand the immediate attention of your Board of Trustees, as well as prompt and decisive action to mitigate or prevent their occurrence. </w:t>
      </w:r>
    </w:p>
    <w:p w14:paraId="11742A41" w14:textId="77777777" w:rsidR="005B464C" w:rsidRPr="00AA6C00" w:rsidRDefault="005B464C" w:rsidP="005B464C">
      <w:pPr>
        <w:rPr>
          <w:rFonts w:ascii="Tahoma" w:eastAsia="Helvetica Neue" w:hAnsi="Tahoma" w:cs="Tahoma"/>
          <w:sz w:val="28"/>
          <w:szCs w:val="28"/>
        </w:rPr>
      </w:pPr>
    </w:p>
    <w:p w14:paraId="3085C1ED" w14:textId="77777777" w:rsidR="005B464C" w:rsidRPr="00141B04" w:rsidRDefault="005B464C" w:rsidP="005B464C">
      <w:pPr>
        <w:rPr>
          <w:rFonts w:ascii="Tahoma" w:eastAsia="Helvetica Neue" w:hAnsi="Tahoma" w:cs="Tahoma"/>
          <w:b/>
          <w:bCs/>
          <w:sz w:val="28"/>
          <w:szCs w:val="28"/>
        </w:rPr>
      </w:pPr>
      <w:r w:rsidRPr="00141B04">
        <w:rPr>
          <w:rFonts w:ascii="Tahoma" w:eastAsia="Helvetica Neue" w:hAnsi="Tahoma" w:cs="Tahoma"/>
          <w:b/>
          <w:bCs/>
          <w:sz w:val="28"/>
          <w:szCs w:val="28"/>
        </w:rPr>
        <w:t>Priority Category 2 – Contingency Planning</w:t>
      </w:r>
    </w:p>
    <w:p w14:paraId="7FA50B48"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Risks that are less likely to occur but would have a severe impact if they did materialise are the second priority. For instance, a flood risk to a site where your organisation’s collections are held should prompt the creation of an emergency response plan, even if the current likelihood is low. While Category 2 risks may not require immediate action, it is crucial to develop contingency plans to address them if they become more likely. </w:t>
      </w:r>
    </w:p>
    <w:p w14:paraId="79AEBB32" w14:textId="77777777" w:rsidR="005B464C" w:rsidRPr="00AA6C00" w:rsidRDefault="005B464C" w:rsidP="005B464C">
      <w:pPr>
        <w:rPr>
          <w:rFonts w:ascii="Tahoma" w:eastAsia="Helvetica Neue" w:hAnsi="Tahoma" w:cs="Tahoma"/>
          <w:sz w:val="28"/>
          <w:szCs w:val="28"/>
        </w:rPr>
      </w:pPr>
    </w:p>
    <w:p w14:paraId="3F505889" w14:textId="77777777" w:rsidR="005B464C" w:rsidRPr="00141B04" w:rsidRDefault="005B464C" w:rsidP="005B464C">
      <w:pPr>
        <w:rPr>
          <w:rFonts w:ascii="Tahoma" w:eastAsia="Helvetica Neue" w:hAnsi="Tahoma" w:cs="Tahoma"/>
          <w:b/>
          <w:bCs/>
          <w:sz w:val="28"/>
          <w:szCs w:val="28"/>
        </w:rPr>
      </w:pPr>
      <w:r w:rsidRPr="00141B04">
        <w:rPr>
          <w:rFonts w:ascii="Tahoma" w:eastAsia="Helvetica Neue" w:hAnsi="Tahoma" w:cs="Tahoma"/>
          <w:b/>
          <w:bCs/>
          <w:sz w:val="28"/>
          <w:szCs w:val="28"/>
        </w:rPr>
        <w:t>Priority Category 3 – Consider Action</w:t>
      </w:r>
    </w:p>
    <w:p w14:paraId="1B66B3F3"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Risks that are highly likely to occur but would have a less severe impact should be considered the third priority. For example, the regular wear and tear on a public space within your site might be highly probable, but manageable through routine maintenance without requiring significant additional resources. In this instance, those assessing risk should evaluate whether proactive measures are necessary or if the potential consequences are minor enough to be tolerable. </w:t>
      </w:r>
    </w:p>
    <w:p w14:paraId="4E121FF5" w14:textId="77777777" w:rsidR="005B464C" w:rsidRPr="00AA6C00" w:rsidRDefault="005B464C" w:rsidP="005B464C">
      <w:pPr>
        <w:rPr>
          <w:rFonts w:ascii="Tahoma" w:eastAsia="Helvetica Neue" w:hAnsi="Tahoma" w:cs="Tahoma"/>
          <w:sz w:val="28"/>
          <w:szCs w:val="28"/>
        </w:rPr>
      </w:pPr>
    </w:p>
    <w:p w14:paraId="2860DA10" w14:textId="77777777" w:rsidR="005B464C" w:rsidRPr="00141B04" w:rsidRDefault="005B464C" w:rsidP="005B464C">
      <w:pPr>
        <w:rPr>
          <w:rFonts w:ascii="Tahoma" w:eastAsia="Helvetica Neue" w:hAnsi="Tahoma" w:cs="Tahoma"/>
          <w:b/>
          <w:bCs/>
          <w:sz w:val="28"/>
          <w:szCs w:val="28"/>
        </w:rPr>
      </w:pPr>
      <w:r w:rsidRPr="00141B04">
        <w:rPr>
          <w:rFonts w:ascii="Tahoma" w:eastAsia="Helvetica Neue" w:hAnsi="Tahoma" w:cs="Tahoma"/>
          <w:b/>
          <w:bCs/>
          <w:sz w:val="28"/>
          <w:szCs w:val="28"/>
        </w:rPr>
        <w:t xml:space="preserve">Priority Category 4 – Under Review </w:t>
      </w:r>
    </w:p>
    <w:p w14:paraId="269A6C69" w14:textId="77777777" w:rsidR="005B464C" w:rsidRPr="00AA6C00" w:rsidRDefault="005B464C" w:rsidP="005B464C">
      <w:pPr>
        <w:rPr>
          <w:rFonts w:ascii="Tahoma" w:eastAsia="Helvetica Neue" w:hAnsi="Tahoma" w:cs="Tahoma"/>
          <w:sz w:val="28"/>
          <w:szCs w:val="28"/>
        </w:rPr>
      </w:pPr>
    </w:p>
    <w:p w14:paraId="0D3DAE65" w14:textId="77777777" w:rsidR="005B464C" w:rsidRDefault="005B464C" w:rsidP="005B464C">
      <w:pPr>
        <w:rPr>
          <w:rFonts w:ascii="Tahoma" w:eastAsia="Helvetica Neue" w:hAnsi="Tahoma" w:cs="Tahoma"/>
          <w:sz w:val="28"/>
          <w:szCs w:val="28"/>
        </w:rPr>
      </w:pPr>
      <w:r w:rsidRPr="00AA6C00">
        <w:rPr>
          <w:rFonts w:ascii="Tahoma" w:eastAsia="Helvetica Neue" w:hAnsi="Tahoma" w:cs="Tahoma"/>
          <w:sz w:val="28"/>
          <w:szCs w:val="28"/>
        </w:rPr>
        <w:lastRenderedPageBreak/>
        <w:t>Risks that are both unlikely to occur and would have a less severe impact fall into the fourth priority category. An example might include the rare chance of minor vandalism in a remote area of a greenspace, which could be monitored rather than addressed with extensive preventive measures.</w:t>
      </w:r>
    </w:p>
    <w:p w14:paraId="3F87B962" w14:textId="77777777" w:rsidR="00917DB2" w:rsidRPr="00AA6C00" w:rsidRDefault="00917DB2" w:rsidP="005B464C">
      <w:pPr>
        <w:rPr>
          <w:rFonts w:ascii="Tahoma" w:eastAsia="Helvetica Neue" w:hAnsi="Tahoma" w:cs="Tahoma"/>
          <w:sz w:val="28"/>
          <w:szCs w:val="28"/>
        </w:rPr>
      </w:pPr>
    </w:p>
    <w:p w14:paraId="12581FA7"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While Category 4 risks may not require immediate action, they should be regularly reviewed to ensure they do not escalate in likelihood or severity over time. </w:t>
      </w:r>
    </w:p>
    <w:p w14:paraId="59C2FDAB" w14:textId="77777777" w:rsidR="005B464C" w:rsidRPr="00AA6C00" w:rsidRDefault="005B464C" w:rsidP="005B464C">
      <w:pPr>
        <w:rPr>
          <w:rFonts w:ascii="Tahoma" w:eastAsia="Helvetica Neue" w:hAnsi="Tahoma" w:cs="Tahoma"/>
          <w:sz w:val="28"/>
          <w:szCs w:val="28"/>
        </w:rPr>
      </w:pPr>
    </w:p>
    <w:p w14:paraId="288A6536"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It is important to recognise that risk management, while systematic, is also inherently subjective. Different organisations may have varying levels of risk tolerance based on their unique circumstances, resources, and strategic priorities. Some may choose to absorb higher levels of risk due to resource limitations, while others may adopt a more conservative approach to safeguarding their cultural heritage or greenspaces. The key is to adopt a methodical yet flexible approach that aligns you’re your organisation’s goals and values.</w:t>
      </w:r>
    </w:p>
    <w:p w14:paraId="60598528" w14:textId="77777777" w:rsidR="005B464C" w:rsidRPr="00AA6C00" w:rsidRDefault="005B464C" w:rsidP="005B464C">
      <w:pPr>
        <w:rPr>
          <w:rFonts w:ascii="Tahoma" w:eastAsia="Helvetica Neue" w:hAnsi="Tahoma" w:cs="Tahoma"/>
          <w:sz w:val="28"/>
          <w:szCs w:val="28"/>
        </w:rPr>
      </w:pPr>
    </w:p>
    <w:p w14:paraId="655646BD" w14:textId="77777777" w:rsidR="005B464C" w:rsidRPr="00AA6C00" w:rsidRDefault="005B464C" w:rsidP="00141B04">
      <w:pPr>
        <w:pStyle w:val="BSM"/>
      </w:pPr>
      <w:r w:rsidRPr="00AA6C00">
        <w:t xml:space="preserve">Informed Decision Making </w:t>
      </w:r>
    </w:p>
    <w:p w14:paraId="39E4C07D" w14:textId="2796BB58"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Risk control involves using information collected from resource identification and prioritisation, alongside the likelihood and severity of impact from your organisational activities. Through informed decision making, this information can </w:t>
      </w:r>
      <w:r w:rsidR="00917DB2" w:rsidRPr="00AA6C00">
        <w:rPr>
          <w:rFonts w:ascii="Tahoma" w:eastAsia="Helvetica Neue" w:hAnsi="Tahoma" w:cs="Tahoma"/>
          <w:sz w:val="28"/>
          <w:szCs w:val="28"/>
        </w:rPr>
        <w:t>produce mitigation and mo</w:t>
      </w:r>
      <w:r w:rsidRPr="00AA6C00">
        <w:rPr>
          <w:rFonts w:ascii="Tahoma" w:eastAsia="Helvetica Neue" w:hAnsi="Tahoma" w:cs="Tahoma"/>
          <w:sz w:val="28"/>
          <w:szCs w:val="28"/>
        </w:rPr>
        <w:t xml:space="preserve">nitoring safeguards through the establishment of a Risk Management Plan. A template for your organisation to use in setting out its own Risk Management Plan is included in the associated links with this module. </w:t>
      </w:r>
    </w:p>
    <w:p w14:paraId="17B9509B" w14:textId="77777777" w:rsidR="005B464C" w:rsidRPr="00AA6C00" w:rsidRDefault="005B464C" w:rsidP="005B464C">
      <w:pPr>
        <w:rPr>
          <w:rFonts w:ascii="Tahoma" w:eastAsia="Helvetica Neue" w:hAnsi="Tahoma" w:cs="Tahoma"/>
          <w:sz w:val="28"/>
          <w:szCs w:val="28"/>
        </w:rPr>
      </w:pPr>
    </w:p>
    <w:p w14:paraId="3B5611F1"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It is also important to understand that risk control mitigation may already be in place, even if they aren’t formally recognised as part of your risk management strategy. Instead, many of these may be addressed within your organisation’s Resource Management Plan - for instance, mitigation of protecting a community collection would involve ensuring appropriate training for your workforce on cataloguing and handling of the collection -a process already established to optimally manage your resources, while financial risks would be minimised through outlining incoming and outgoing funding streams through annual reports and external scrutiny reports within your organisation that are required by OSCR to ensure your charitable status. </w:t>
      </w:r>
    </w:p>
    <w:p w14:paraId="6FFB16E6" w14:textId="77777777" w:rsidR="005B464C" w:rsidRPr="00AA6C00" w:rsidRDefault="005B464C" w:rsidP="005B464C">
      <w:pPr>
        <w:rPr>
          <w:rFonts w:ascii="Tahoma" w:eastAsia="Helvetica Neue" w:hAnsi="Tahoma" w:cs="Tahoma"/>
          <w:sz w:val="28"/>
          <w:szCs w:val="28"/>
        </w:rPr>
      </w:pPr>
    </w:p>
    <w:p w14:paraId="0EAA7948"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lastRenderedPageBreak/>
        <w:t>In these instances, it’s simply a matter of reviewing and ensuring existing systems are still effective and up to date. Additionally, it’s crucial to weigh the costs of implementing any new controls against the benefits they provide, ensuring that the resources invested are justified by the protection they offer.</w:t>
      </w:r>
    </w:p>
    <w:p w14:paraId="3CFB7F12" w14:textId="34579834" w:rsidR="005B464C" w:rsidRPr="00AA6C00" w:rsidRDefault="00B32262" w:rsidP="00B32262">
      <w:pPr>
        <w:pStyle w:val="BSM"/>
      </w:pPr>
      <w:r>
        <w:br/>
        <w:t xml:space="preserve">Case Study: The Unicorn Preservation Society </w:t>
      </w:r>
    </w:p>
    <w:p w14:paraId="78BF6F72" w14:textId="6EDDFF05" w:rsidR="005B464C" w:rsidRDefault="00B32262" w:rsidP="005B464C">
      <w:pPr>
        <w:rPr>
          <w:rFonts w:ascii="Tahoma" w:eastAsia="Helvetica Neue" w:hAnsi="Tahoma" w:cs="Tahoma"/>
          <w:sz w:val="28"/>
          <w:szCs w:val="28"/>
        </w:rPr>
      </w:pPr>
      <w:r>
        <w:rPr>
          <w:rFonts w:ascii="Tahoma" w:eastAsia="Helvetica Neue" w:hAnsi="Tahoma" w:cs="Tahoma"/>
          <w:sz w:val="28"/>
          <w:szCs w:val="28"/>
        </w:rPr>
        <w:t>“</w:t>
      </w:r>
      <w:r w:rsidR="00321318" w:rsidRPr="00321318">
        <w:rPr>
          <w:rFonts w:ascii="Tahoma" w:eastAsia="Helvetica Neue" w:hAnsi="Tahoma" w:cs="Tahoma"/>
          <w:sz w:val="28"/>
          <w:szCs w:val="28"/>
        </w:rPr>
        <w:t xml:space="preserve">So, we have risk registers for everything. We have operational risk registers, which are managed by the team here, and the Board of Trustees has a set of risk registers for all sorts of eventualities, business continuity, risk to the fabric of the ship, all that kind of thing and it really is forewarned is forearmed, because a lot of these things we actually can't do anything about, and what having them on the risk register does is motivate you to progress the works that means that one day, you will be in a position to redress them. Now, some of them, you know, you just can't prepare for in some ways, like if there was another pandemic, you know, I think everybody would have other priorities at that time, but we managed to stay open through that. But it's, it's </w:t>
      </w:r>
      <w:proofErr w:type="gramStart"/>
      <w:r w:rsidR="00321318" w:rsidRPr="00321318">
        <w:rPr>
          <w:rFonts w:ascii="Tahoma" w:eastAsia="Helvetica Neue" w:hAnsi="Tahoma" w:cs="Tahoma"/>
          <w:sz w:val="28"/>
          <w:szCs w:val="28"/>
        </w:rPr>
        <w:t>really key</w:t>
      </w:r>
      <w:proofErr w:type="gramEnd"/>
      <w:r w:rsidR="00321318" w:rsidRPr="00321318">
        <w:rPr>
          <w:rFonts w:ascii="Tahoma" w:eastAsia="Helvetica Neue" w:hAnsi="Tahoma" w:cs="Tahoma"/>
          <w:sz w:val="28"/>
          <w:szCs w:val="28"/>
        </w:rPr>
        <w:t xml:space="preserve"> to have risk management, but forward planning, which incorporates addressing those risks, so with us we have in our risk registers, you know, what if admissions revenue isn't enough? Well, admissions revenue is never enough, but because it's in the risk register, it's kept at the forefront of everybody's minds, and the trustees are keen to support the staff to improve it, and it also gives the justification for doing these ambitious plans. The unicorn Preservation Society, the charity, has spent over the last five or six years about 600,000 pounds on surveys, investigations, business plans, architectural feasibility studies to progress this major project, and if the to sort this out, then where would the impetus be in the charity to spend that money? It wouldn't be there, they'd all just sit on their hands going, well, we're fine this year and so on year after year after year, suddenly we don't have a ship anymore. So, it's really, </w:t>
      </w:r>
      <w:proofErr w:type="gramStart"/>
      <w:r w:rsidR="00321318" w:rsidRPr="00321318">
        <w:rPr>
          <w:rFonts w:ascii="Tahoma" w:eastAsia="Helvetica Neue" w:hAnsi="Tahoma" w:cs="Tahoma"/>
          <w:sz w:val="28"/>
          <w:szCs w:val="28"/>
        </w:rPr>
        <w:t>really key</w:t>
      </w:r>
      <w:proofErr w:type="gramEnd"/>
      <w:r w:rsidR="00321318" w:rsidRPr="00321318">
        <w:rPr>
          <w:rFonts w:ascii="Tahoma" w:eastAsia="Helvetica Neue" w:hAnsi="Tahoma" w:cs="Tahoma"/>
          <w:sz w:val="28"/>
          <w:szCs w:val="28"/>
        </w:rPr>
        <w:t xml:space="preserve"> to manage your risk, even when you know you can't do anything about it now. You </w:t>
      </w:r>
      <w:proofErr w:type="gramStart"/>
      <w:r w:rsidR="00321318" w:rsidRPr="00321318">
        <w:rPr>
          <w:rFonts w:ascii="Tahoma" w:eastAsia="Helvetica Neue" w:hAnsi="Tahoma" w:cs="Tahoma"/>
          <w:sz w:val="28"/>
          <w:szCs w:val="28"/>
        </w:rPr>
        <w:t>have to</w:t>
      </w:r>
      <w:proofErr w:type="gramEnd"/>
      <w:r w:rsidR="00321318" w:rsidRPr="00321318">
        <w:rPr>
          <w:rFonts w:ascii="Tahoma" w:eastAsia="Helvetica Neue" w:hAnsi="Tahoma" w:cs="Tahoma"/>
          <w:sz w:val="28"/>
          <w:szCs w:val="28"/>
        </w:rPr>
        <w:t xml:space="preserve"> be aware of it, because it informs your forward plans, and it justifies those plans. If someone says, well, why are you doing it this way? This is going to be very expensive, and it's a huge investment of resource for no immediate return and well that's the point, it's not an immediate return, it's baby steps towards, you know, reducing that risk.</w:t>
      </w:r>
      <w:r w:rsidR="00321318">
        <w:rPr>
          <w:rFonts w:ascii="Tahoma" w:eastAsia="Helvetica Neue" w:hAnsi="Tahoma" w:cs="Tahoma"/>
          <w:sz w:val="28"/>
          <w:szCs w:val="28"/>
        </w:rPr>
        <w:t>”</w:t>
      </w:r>
    </w:p>
    <w:p w14:paraId="2A88C47C" w14:textId="77777777" w:rsidR="00321318" w:rsidRPr="00AA6C00" w:rsidRDefault="00321318" w:rsidP="005B464C">
      <w:pPr>
        <w:rPr>
          <w:rFonts w:ascii="Tahoma" w:eastAsia="Helvetica Neue" w:hAnsi="Tahoma" w:cs="Tahoma"/>
          <w:sz w:val="28"/>
          <w:szCs w:val="28"/>
        </w:rPr>
      </w:pPr>
    </w:p>
    <w:p w14:paraId="51C3F971" w14:textId="5C07F1B4"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Deciding on risk mitigation can feel overwhelming, especially if the list of risks is long. However, it's important to remember that determining the </w:t>
      </w:r>
      <w:r w:rsidRPr="00AA6C00">
        <w:rPr>
          <w:rFonts w:ascii="Tahoma" w:eastAsia="Helvetica Neue" w:hAnsi="Tahoma" w:cs="Tahoma"/>
          <w:sz w:val="28"/>
          <w:szCs w:val="28"/>
        </w:rPr>
        <w:lastRenderedPageBreak/>
        <w:t>following established approaches for risks within your risk management plan can address multiple risks at once.</w:t>
      </w:r>
    </w:p>
    <w:p w14:paraId="66453D23" w14:textId="77777777" w:rsidR="005B464C" w:rsidRPr="00AA6C00" w:rsidRDefault="005B464C" w:rsidP="005B464C">
      <w:pPr>
        <w:rPr>
          <w:rFonts w:ascii="Tahoma" w:eastAsia="Helvetica Neue" w:hAnsi="Tahoma" w:cs="Tahoma"/>
          <w:sz w:val="28"/>
          <w:szCs w:val="28"/>
        </w:rPr>
      </w:pPr>
    </w:p>
    <w:p w14:paraId="094766CC" w14:textId="77777777" w:rsidR="005B464C" w:rsidRPr="00AA6C00" w:rsidRDefault="005B464C" w:rsidP="005B464C">
      <w:pPr>
        <w:rPr>
          <w:rFonts w:ascii="Tahoma" w:eastAsia="Helvetica Neue" w:hAnsi="Tahoma" w:cs="Tahoma"/>
          <w:sz w:val="28"/>
          <w:szCs w:val="28"/>
        </w:rPr>
      </w:pPr>
      <w:r w:rsidRPr="0071277F">
        <w:rPr>
          <w:rFonts w:ascii="Tahoma" w:eastAsia="Helvetica Neue" w:hAnsi="Tahoma" w:cs="Tahoma"/>
          <w:b/>
          <w:bCs/>
          <w:sz w:val="28"/>
          <w:szCs w:val="28"/>
        </w:rPr>
        <w:t>Avoidance</w:t>
      </w:r>
      <w:r w:rsidRPr="00AA6C00">
        <w:rPr>
          <w:rFonts w:ascii="Tahoma" w:eastAsia="Helvetica Neue" w:hAnsi="Tahoma" w:cs="Tahoma"/>
          <w:sz w:val="28"/>
          <w:szCs w:val="28"/>
        </w:rPr>
        <w:t xml:space="preserve"> involves choosing not to pursue an activity when significant risks are identified. For instance, a cultural heritage organisation might halt plans to host a large public event in a historic building if the risk of damage to the site outweighs the potential benefits. This approach ensures that the organisation prioritises the preservation of its resources and mission over risky ventures.</w:t>
      </w:r>
    </w:p>
    <w:p w14:paraId="133F55FC" w14:textId="77777777" w:rsidR="005B464C" w:rsidRPr="00AA6C00" w:rsidRDefault="005B464C" w:rsidP="005B464C">
      <w:pPr>
        <w:rPr>
          <w:rFonts w:ascii="Tahoma" w:eastAsia="Helvetica Neue" w:hAnsi="Tahoma" w:cs="Tahoma"/>
          <w:sz w:val="28"/>
          <w:szCs w:val="28"/>
        </w:rPr>
      </w:pPr>
    </w:p>
    <w:p w14:paraId="7FD26F06" w14:textId="77777777" w:rsidR="005B464C" w:rsidRPr="00AA6C00" w:rsidRDefault="005B464C" w:rsidP="005B464C">
      <w:pPr>
        <w:rPr>
          <w:rFonts w:ascii="Tahoma" w:eastAsia="Helvetica Neue" w:hAnsi="Tahoma" w:cs="Tahoma"/>
          <w:sz w:val="28"/>
          <w:szCs w:val="28"/>
        </w:rPr>
      </w:pPr>
      <w:r w:rsidRPr="0071277F">
        <w:rPr>
          <w:rFonts w:ascii="Tahoma" w:eastAsia="Helvetica Neue" w:hAnsi="Tahoma" w:cs="Tahoma"/>
          <w:b/>
          <w:bCs/>
          <w:sz w:val="28"/>
          <w:szCs w:val="28"/>
        </w:rPr>
        <w:t>Prevention</w:t>
      </w:r>
      <w:r w:rsidRPr="00AA6C00">
        <w:rPr>
          <w:rFonts w:ascii="Tahoma" w:eastAsia="Helvetica Neue" w:hAnsi="Tahoma" w:cs="Tahoma"/>
          <w:sz w:val="28"/>
          <w:szCs w:val="28"/>
        </w:rPr>
        <w:t xml:space="preserve"> involves implementing protective measures to reduce the likelihood of risks materialising by taking proactive actions. For cultural heritage organisations, this could include safeguarding digital archives by installing and regularly updating antivirus software, as well as developing comprehensive internal policies. Ensuring robust procedures are in place for areas such as sites/collections and workforce management, digital security, and health and safety is crucial to preventing potential risks. </w:t>
      </w:r>
    </w:p>
    <w:p w14:paraId="46FA2826" w14:textId="77777777" w:rsidR="005B464C" w:rsidRPr="00AA6C00" w:rsidRDefault="005B464C" w:rsidP="005B464C">
      <w:pPr>
        <w:rPr>
          <w:rFonts w:ascii="Tahoma" w:eastAsia="Helvetica Neue" w:hAnsi="Tahoma" w:cs="Tahoma"/>
          <w:sz w:val="28"/>
          <w:szCs w:val="28"/>
        </w:rPr>
      </w:pPr>
    </w:p>
    <w:p w14:paraId="05E31419" w14:textId="77777777" w:rsidR="005B464C" w:rsidRPr="0071277F" w:rsidRDefault="005B464C" w:rsidP="005B464C">
      <w:pPr>
        <w:rPr>
          <w:rFonts w:ascii="Tahoma" w:eastAsia="Helvetica Neue" w:hAnsi="Tahoma" w:cs="Tahoma"/>
          <w:b/>
          <w:bCs/>
          <w:sz w:val="28"/>
          <w:szCs w:val="28"/>
        </w:rPr>
      </w:pPr>
      <w:r w:rsidRPr="0071277F">
        <w:rPr>
          <w:rFonts w:ascii="Tahoma" w:eastAsia="Helvetica Neue" w:hAnsi="Tahoma" w:cs="Tahoma"/>
          <w:b/>
          <w:bCs/>
          <w:sz w:val="28"/>
          <w:szCs w:val="28"/>
        </w:rPr>
        <w:t xml:space="preserve">Minimise </w:t>
      </w:r>
    </w:p>
    <w:p w14:paraId="7386B1D6"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Minimising risk involves taking steps to reduce the severity of potential issues if they occur. In cultural heritage organisations, this might include partnering with local conservation groups to share the responsibility of maintaining trails and habitats, or work with a variety of community groups to record archaeological features on a beach likely to be soon washed away by soil erosion. By spreading the risk, such as collaborating with other organisations for joint funding or resource management, the overall impact on your organisation can be mitigated.</w:t>
      </w:r>
    </w:p>
    <w:p w14:paraId="116145C6" w14:textId="77777777" w:rsidR="005B464C" w:rsidRPr="00AA6C00" w:rsidRDefault="005B464C" w:rsidP="005B464C">
      <w:pPr>
        <w:rPr>
          <w:rFonts w:ascii="Tahoma" w:eastAsia="Helvetica Neue" w:hAnsi="Tahoma" w:cs="Tahoma"/>
          <w:sz w:val="28"/>
          <w:szCs w:val="28"/>
        </w:rPr>
      </w:pPr>
    </w:p>
    <w:p w14:paraId="5BBE671D" w14:textId="77777777" w:rsidR="005B464C" w:rsidRPr="00AA6C00" w:rsidRDefault="005B464C" w:rsidP="005B464C">
      <w:pPr>
        <w:rPr>
          <w:rFonts w:ascii="Tahoma" w:eastAsia="Helvetica Neue" w:hAnsi="Tahoma" w:cs="Tahoma"/>
          <w:sz w:val="28"/>
          <w:szCs w:val="28"/>
        </w:rPr>
      </w:pPr>
      <w:r w:rsidRPr="0071277F">
        <w:rPr>
          <w:rFonts w:ascii="Tahoma" w:eastAsia="Helvetica Neue" w:hAnsi="Tahoma" w:cs="Tahoma"/>
          <w:b/>
          <w:bCs/>
          <w:sz w:val="28"/>
          <w:szCs w:val="28"/>
        </w:rPr>
        <w:t>Acceptance</w:t>
      </w:r>
      <w:r w:rsidRPr="00AA6C00">
        <w:rPr>
          <w:rFonts w:ascii="Tahoma" w:eastAsia="Helvetica Neue" w:hAnsi="Tahoma" w:cs="Tahoma"/>
          <w:sz w:val="28"/>
          <w:szCs w:val="28"/>
        </w:rPr>
        <w:t xml:space="preserve"> occurs when an organisation decides to tolerate certain risks. For instance, if a site could face the risk of occasional vandalism but the cost of extensive security measures is prohibitive, compared to the low likelihood and minor impact of such incidents, </w:t>
      </w:r>
      <w:proofErr w:type="gramStart"/>
      <w:r w:rsidRPr="00AA6C00">
        <w:rPr>
          <w:rFonts w:ascii="Tahoma" w:eastAsia="Helvetica Neue" w:hAnsi="Tahoma" w:cs="Tahoma"/>
          <w:sz w:val="28"/>
          <w:szCs w:val="28"/>
        </w:rPr>
        <w:t>your  organisation</w:t>
      </w:r>
      <w:proofErr w:type="gramEnd"/>
      <w:r w:rsidRPr="00AA6C00">
        <w:rPr>
          <w:rFonts w:ascii="Tahoma" w:eastAsia="Helvetica Neue" w:hAnsi="Tahoma" w:cs="Tahoma"/>
          <w:sz w:val="28"/>
          <w:szCs w:val="28"/>
        </w:rPr>
        <w:t xml:space="preserve"> might choose to accept this risk rather than invest in costly prevention methods.</w:t>
      </w:r>
    </w:p>
    <w:p w14:paraId="3286A77E" w14:textId="77777777" w:rsidR="005B464C" w:rsidRPr="00AA6C00" w:rsidRDefault="005B464C" w:rsidP="005B464C">
      <w:pPr>
        <w:rPr>
          <w:rFonts w:ascii="Tahoma" w:eastAsia="Helvetica Neue" w:hAnsi="Tahoma" w:cs="Tahoma"/>
          <w:sz w:val="28"/>
          <w:szCs w:val="28"/>
        </w:rPr>
      </w:pPr>
    </w:p>
    <w:p w14:paraId="72D44C16" w14:textId="77777777" w:rsidR="005B464C" w:rsidRPr="00AA6C00" w:rsidRDefault="005B464C" w:rsidP="0071277F">
      <w:pPr>
        <w:pStyle w:val="BSM"/>
      </w:pPr>
      <w:r w:rsidRPr="00AA6C00">
        <w:t xml:space="preserve">Transfer </w:t>
      </w:r>
    </w:p>
    <w:p w14:paraId="5577D47D"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Transferring risk liability often involves obtaining insurance coverage, which helps minimise potential legal and financial impacts. However, insurance typically addresses only residual risks, so organisations must implement proper safeguards and controls to reduce overall exposure. </w:t>
      </w:r>
      <w:r w:rsidRPr="00AA6C00">
        <w:rPr>
          <w:rFonts w:ascii="Tahoma" w:eastAsia="Helvetica Neue" w:hAnsi="Tahoma" w:cs="Tahoma"/>
          <w:sz w:val="28"/>
          <w:szCs w:val="28"/>
        </w:rPr>
        <w:lastRenderedPageBreak/>
        <w:t>Regularly reviewing insurance policies and consulting with independent brokers ensures adequate and appropriate coverage is maintained.</w:t>
      </w:r>
    </w:p>
    <w:p w14:paraId="711F99D9" w14:textId="77777777" w:rsidR="005B464C" w:rsidRPr="00AA6C00" w:rsidRDefault="005B464C" w:rsidP="005B464C">
      <w:pPr>
        <w:rPr>
          <w:rFonts w:ascii="Tahoma" w:eastAsia="Helvetica Neue" w:hAnsi="Tahoma" w:cs="Tahoma"/>
          <w:sz w:val="28"/>
          <w:szCs w:val="28"/>
        </w:rPr>
      </w:pPr>
    </w:p>
    <w:p w14:paraId="645DFCE3" w14:textId="77777777" w:rsidR="005B464C" w:rsidRPr="00AA6C00" w:rsidRDefault="005B464C" w:rsidP="0071277F">
      <w:pPr>
        <w:pStyle w:val="BSM"/>
      </w:pPr>
      <w:r w:rsidRPr="00AA6C00">
        <w:t>Monitoring and Review</w:t>
      </w:r>
    </w:p>
    <w:p w14:paraId="25A7BB79"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It is crucial that risk controls are implemented and continuously monitored within your organisation as part of a standard management practice. Risk management should be regarded not as a one-off task, but as an ongoing process that requires regular review and updates. This involves reassessing previously identified risks, evaluating new risks as they emerge, and ensuring that existing controls remain effective. </w:t>
      </w:r>
    </w:p>
    <w:p w14:paraId="2ECFE6E7" w14:textId="77777777" w:rsidR="005B464C" w:rsidRPr="00AA6C00" w:rsidRDefault="005B464C" w:rsidP="005B464C">
      <w:pPr>
        <w:rPr>
          <w:rFonts w:ascii="Tahoma" w:eastAsia="Helvetica Neue" w:hAnsi="Tahoma" w:cs="Tahoma"/>
          <w:sz w:val="28"/>
          <w:szCs w:val="28"/>
        </w:rPr>
      </w:pPr>
    </w:p>
    <w:p w14:paraId="78D9EC81" w14:textId="77777777"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However, while risk assessments are essential part of business and financial management, ongoing comprehensive processes may create resource challenges for smaller organisations. After developing an initial Risk Management Plan, your board’s annual review process, supported by updates on new activities and reports on significant events, can be used for effective risk monitoring, to ensure that new risks are promptly identified and assessed within a standardised review process. This should include information collated on all identified risks, impact analysis and evidence-based mitigations. In addition, it should also include a Crisis Communication Strategy to mitigate the impact of any unforeseen events, acknowledging that even with robust risk management, crises can occur. This should sit alongside, and support your other strategic documents, such as your Business Plan, Financial Plan and Resource Management Plan to help support your organisation’s goals and objectives. This will enable better decision-making by carefully considering risks alongside opportunities and help to build a culture of ongoing improvement and resilience, whilst reassuring </w:t>
      </w:r>
      <w:proofErr w:type="gramStart"/>
      <w:r w:rsidRPr="00AA6C00">
        <w:rPr>
          <w:rFonts w:ascii="Tahoma" w:eastAsia="Helvetica Neue" w:hAnsi="Tahoma" w:cs="Tahoma"/>
          <w:sz w:val="28"/>
          <w:szCs w:val="28"/>
        </w:rPr>
        <w:t>stakeholders</w:t>
      </w:r>
      <w:proofErr w:type="gramEnd"/>
      <w:r w:rsidRPr="00AA6C00">
        <w:rPr>
          <w:rFonts w:ascii="Tahoma" w:eastAsia="Helvetica Neue" w:hAnsi="Tahoma" w:cs="Tahoma"/>
          <w:sz w:val="28"/>
          <w:szCs w:val="28"/>
        </w:rPr>
        <w:t xml:space="preserve"> confidence in the organisation's management and its ability to navigate challenges effectively. </w:t>
      </w:r>
    </w:p>
    <w:p w14:paraId="5B5300BB" w14:textId="77777777" w:rsidR="005B464C" w:rsidRPr="00AA6C00" w:rsidRDefault="005B464C" w:rsidP="005B464C">
      <w:pPr>
        <w:rPr>
          <w:rFonts w:ascii="Tahoma" w:eastAsia="Helvetica Neue" w:hAnsi="Tahoma" w:cs="Tahoma"/>
          <w:sz w:val="28"/>
          <w:szCs w:val="28"/>
        </w:rPr>
      </w:pPr>
    </w:p>
    <w:p w14:paraId="1A4FE71E" w14:textId="77777777" w:rsidR="005B464C" w:rsidRPr="00AA6C00" w:rsidRDefault="005B464C" w:rsidP="0071277F">
      <w:pPr>
        <w:pStyle w:val="BSM"/>
      </w:pPr>
      <w:r w:rsidRPr="00AA6C00">
        <w:t>Conclusion</w:t>
      </w:r>
    </w:p>
    <w:p w14:paraId="775D2F9A" w14:textId="27FB0001"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By systematically </w:t>
      </w:r>
      <w:r w:rsidR="0071277F" w:rsidRPr="00AA6C00">
        <w:rPr>
          <w:rFonts w:ascii="Tahoma" w:eastAsia="Helvetica Neue" w:hAnsi="Tahoma" w:cs="Tahoma"/>
          <w:sz w:val="28"/>
          <w:szCs w:val="28"/>
        </w:rPr>
        <w:t>identifying, analysing, controlling, and monitoring risks, organisations can anticipate challenges, minimise potential threats, and enhance their resilience</w:t>
      </w:r>
      <w:r w:rsidRPr="00AA6C00">
        <w:rPr>
          <w:rFonts w:ascii="Tahoma" w:eastAsia="Helvetica Neue" w:hAnsi="Tahoma" w:cs="Tahoma"/>
          <w:sz w:val="28"/>
          <w:szCs w:val="28"/>
        </w:rPr>
        <w:t xml:space="preserve">. This cyclical approach not only protects valuable assets </w:t>
      </w:r>
      <w:r w:rsidR="0071277F" w:rsidRPr="00AA6C00">
        <w:rPr>
          <w:rFonts w:ascii="Tahoma" w:eastAsia="Helvetica Neue" w:hAnsi="Tahoma" w:cs="Tahoma"/>
          <w:sz w:val="28"/>
          <w:szCs w:val="28"/>
        </w:rPr>
        <w:t>but also supports informed decision-making and strategic resource allocation, alig</w:t>
      </w:r>
      <w:r w:rsidRPr="00AA6C00">
        <w:rPr>
          <w:rFonts w:ascii="Tahoma" w:eastAsia="Helvetica Neue" w:hAnsi="Tahoma" w:cs="Tahoma"/>
          <w:sz w:val="28"/>
          <w:szCs w:val="28"/>
        </w:rPr>
        <w:t>ning risk management with the organisation's mission and long-term objectives.</w:t>
      </w:r>
    </w:p>
    <w:p w14:paraId="4CF81DEE" w14:textId="77777777" w:rsidR="005B464C" w:rsidRPr="00AA6C00" w:rsidRDefault="005B464C" w:rsidP="005B464C">
      <w:pPr>
        <w:rPr>
          <w:rFonts w:ascii="Tahoma" w:eastAsia="Helvetica Neue" w:hAnsi="Tahoma" w:cs="Tahoma"/>
          <w:sz w:val="28"/>
          <w:szCs w:val="28"/>
        </w:rPr>
      </w:pPr>
    </w:p>
    <w:p w14:paraId="65A11E62" w14:textId="47314154" w:rsidR="005B464C"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A well-</w:t>
      </w:r>
      <w:r w:rsidR="000C1F73" w:rsidRPr="00AA6C00">
        <w:rPr>
          <w:rFonts w:ascii="Tahoma" w:eastAsia="Helvetica Neue" w:hAnsi="Tahoma" w:cs="Tahoma"/>
          <w:sz w:val="28"/>
          <w:szCs w:val="28"/>
        </w:rPr>
        <w:t xml:space="preserve">structured risk management plan that includes comprehensive strategies for risk mitigation, monitoring, and crisis communication, and </w:t>
      </w:r>
      <w:r w:rsidR="000C1F73" w:rsidRPr="00AA6C00">
        <w:rPr>
          <w:rFonts w:ascii="Tahoma" w:eastAsia="Helvetica Neue" w:hAnsi="Tahoma" w:cs="Tahoma"/>
          <w:sz w:val="28"/>
          <w:szCs w:val="28"/>
        </w:rPr>
        <w:lastRenderedPageBreak/>
        <w:t>integrated with other strategic documents like the business plan and resource management pl</w:t>
      </w:r>
      <w:r w:rsidRPr="00AA6C00">
        <w:rPr>
          <w:rFonts w:ascii="Tahoma" w:eastAsia="Helvetica Neue" w:hAnsi="Tahoma" w:cs="Tahoma"/>
          <w:sz w:val="28"/>
          <w:szCs w:val="28"/>
        </w:rPr>
        <w:t>an, ensures that risks are managed proactively and effectively. This plan should help organisations to navigate uncertainties with confidence and foster a culture of continuous improvement, resilience, and stakeholder trust, positioning your organisation for sustained success in preserving cultural heritage.</w:t>
      </w:r>
    </w:p>
    <w:p w14:paraId="71177728" w14:textId="77777777" w:rsidR="005B464C" w:rsidRPr="00AA6C00" w:rsidRDefault="005B464C" w:rsidP="005B464C">
      <w:pPr>
        <w:rPr>
          <w:rFonts w:ascii="Tahoma" w:eastAsia="Helvetica Neue" w:hAnsi="Tahoma" w:cs="Tahoma"/>
          <w:sz w:val="28"/>
          <w:szCs w:val="28"/>
        </w:rPr>
      </w:pPr>
    </w:p>
    <w:p w14:paraId="65DDCDC2" w14:textId="1DEB8947" w:rsidR="00FD6269" w:rsidRPr="00AA6C00" w:rsidRDefault="005B464C" w:rsidP="005B464C">
      <w:pPr>
        <w:rPr>
          <w:rFonts w:ascii="Tahoma" w:eastAsia="Helvetica Neue" w:hAnsi="Tahoma" w:cs="Tahoma"/>
          <w:sz w:val="28"/>
          <w:szCs w:val="28"/>
        </w:rPr>
      </w:pPr>
      <w:r w:rsidRPr="00AA6C00">
        <w:rPr>
          <w:rFonts w:ascii="Tahoma" w:eastAsia="Helvetica Neue" w:hAnsi="Tahoma" w:cs="Tahoma"/>
          <w:sz w:val="28"/>
          <w:szCs w:val="28"/>
        </w:rPr>
        <w:t xml:space="preserve">This is the end of </w:t>
      </w:r>
      <w:r w:rsidR="004815ED">
        <w:rPr>
          <w:rFonts w:ascii="Tahoma" w:eastAsia="Helvetica Neue" w:hAnsi="Tahoma" w:cs="Tahoma"/>
          <w:sz w:val="28"/>
          <w:szCs w:val="28"/>
        </w:rPr>
        <w:t>m</w:t>
      </w:r>
      <w:r w:rsidRPr="00AA6C00">
        <w:rPr>
          <w:rFonts w:ascii="Tahoma" w:eastAsia="Helvetica Neue" w:hAnsi="Tahoma" w:cs="Tahoma"/>
          <w:sz w:val="28"/>
          <w:szCs w:val="28"/>
        </w:rPr>
        <w:t xml:space="preserve">odule 5.3 and the end of </w:t>
      </w:r>
      <w:r w:rsidR="004815ED" w:rsidRPr="00AA6C00">
        <w:rPr>
          <w:rFonts w:ascii="Tahoma" w:eastAsia="Helvetica Neue" w:hAnsi="Tahoma" w:cs="Tahoma"/>
          <w:sz w:val="28"/>
          <w:szCs w:val="28"/>
        </w:rPr>
        <w:t xml:space="preserve">section 5:  </w:t>
      </w:r>
      <w:r w:rsidR="004815ED">
        <w:rPr>
          <w:rFonts w:ascii="Tahoma" w:eastAsia="Helvetica Neue" w:hAnsi="Tahoma" w:cs="Tahoma"/>
          <w:sz w:val="28"/>
          <w:szCs w:val="28"/>
        </w:rPr>
        <w:t>H</w:t>
      </w:r>
      <w:r w:rsidR="004815ED" w:rsidRPr="00AA6C00">
        <w:rPr>
          <w:rFonts w:ascii="Tahoma" w:eastAsia="Helvetica Neue" w:hAnsi="Tahoma" w:cs="Tahoma"/>
          <w:sz w:val="28"/>
          <w:szCs w:val="28"/>
        </w:rPr>
        <w:t xml:space="preserve">ow </w:t>
      </w:r>
      <w:r w:rsidR="00FA4232">
        <w:rPr>
          <w:rFonts w:ascii="Tahoma" w:eastAsia="Helvetica Neue" w:hAnsi="Tahoma" w:cs="Tahoma"/>
          <w:sz w:val="28"/>
          <w:szCs w:val="28"/>
        </w:rPr>
        <w:t>C</w:t>
      </w:r>
      <w:r w:rsidR="004815ED" w:rsidRPr="00AA6C00">
        <w:rPr>
          <w:rFonts w:ascii="Tahoma" w:eastAsia="Helvetica Neue" w:hAnsi="Tahoma" w:cs="Tahoma"/>
          <w:sz w:val="28"/>
          <w:szCs w:val="28"/>
        </w:rPr>
        <w:t xml:space="preserve">an </w:t>
      </w:r>
      <w:r w:rsidR="00FA4232">
        <w:rPr>
          <w:rFonts w:ascii="Tahoma" w:eastAsia="Helvetica Neue" w:hAnsi="Tahoma" w:cs="Tahoma"/>
          <w:sz w:val="28"/>
          <w:szCs w:val="28"/>
        </w:rPr>
        <w:t>W</w:t>
      </w:r>
      <w:r w:rsidR="004815ED" w:rsidRPr="00AA6C00">
        <w:rPr>
          <w:rFonts w:ascii="Tahoma" w:eastAsia="Helvetica Neue" w:hAnsi="Tahoma" w:cs="Tahoma"/>
          <w:sz w:val="28"/>
          <w:szCs w:val="28"/>
        </w:rPr>
        <w:t xml:space="preserve">e </w:t>
      </w:r>
      <w:r w:rsidR="00FA4232">
        <w:rPr>
          <w:rFonts w:ascii="Tahoma" w:eastAsia="Helvetica Neue" w:hAnsi="Tahoma" w:cs="Tahoma"/>
          <w:sz w:val="28"/>
          <w:szCs w:val="28"/>
        </w:rPr>
        <w:t>P</w:t>
      </w:r>
      <w:r w:rsidR="004815ED" w:rsidRPr="00AA6C00">
        <w:rPr>
          <w:rFonts w:ascii="Tahoma" w:eastAsia="Helvetica Neue" w:hAnsi="Tahoma" w:cs="Tahoma"/>
          <w:sz w:val="28"/>
          <w:szCs w:val="28"/>
        </w:rPr>
        <w:t xml:space="preserve">lace </w:t>
      </w:r>
      <w:r w:rsidR="00FA4232">
        <w:rPr>
          <w:rFonts w:ascii="Tahoma" w:eastAsia="Helvetica Neue" w:hAnsi="Tahoma" w:cs="Tahoma"/>
          <w:sz w:val="28"/>
          <w:szCs w:val="28"/>
        </w:rPr>
        <w:t>V</w:t>
      </w:r>
      <w:r w:rsidR="004815ED" w:rsidRPr="00AA6C00">
        <w:rPr>
          <w:rFonts w:ascii="Tahoma" w:eastAsia="Helvetica Neue" w:hAnsi="Tahoma" w:cs="Tahoma"/>
          <w:sz w:val="28"/>
          <w:szCs w:val="28"/>
        </w:rPr>
        <w:t xml:space="preserve">alue on </w:t>
      </w:r>
      <w:r w:rsidR="00FA4232">
        <w:rPr>
          <w:rFonts w:ascii="Tahoma" w:eastAsia="Helvetica Neue" w:hAnsi="Tahoma" w:cs="Tahoma"/>
          <w:sz w:val="28"/>
          <w:szCs w:val="28"/>
        </w:rPr>
        <w:t>O</w:t>
      </w:r>
      <w:r w:rsidR="004815ED" w:rsidRPr="00AA6C00">
        <w:rPr>
          <w:rFonts w:ascii="Tahoma" w:eastAsia="Helvetica Neue" w:hAnsi="Tahoma" w:cs="Tahoma"/>
          <w:sz w:val="28"/>
          <w:szCs w:val="28"/>
        </w:rPr>
        <w:t xml:space="preserve">ur </w:t>
      </w:r>
      <w:r w:rsidR="00FA4232">
        <w:rPr>
          <w:rFonts w:ascii="Tahoma" w:eastAsia="Helvetica Neue" w:hAnsi="Tahoma" w:cs="Tahoma"/>
          <w:sz w:val="28"/>
          <w:szCs w:val="28"/>
        </w:rPr>
        <w:t>O</w:t>
      </w:r>
      <w:r w:rsidR="004815ED" w:rsidRPr="00AA6C00">
        <w:rPr>
          <w:rFonts w:ascii="Tahoma" w:eastAsia="Helvetica Neue" w:hAnsi="Tahoma" w:cs="Tahoma"/>
          <w:sz w:val="28"/>
          <w:szCs w:val="28"/>
        </w:rPr>
        <w:t xml:space="preserve">rganisation? </w:t>
      </w:r>
      <w:r w:rsidR="00FA4232">
        <w:rPr>
          <w:rFonts w:ascii="Tahoma" w:eastAsia="Helvetica Neue" w:hAnsi="Tahoma" w:cs="Tahoma"/>
          <w:sz w:val="28"/>
          <w:szCs w:val="28"/>
        </w:rPr>
        <w:t>F</w:t>
      </w:r>
      <w:r w:rsidR="004815ED" w:rsidRPr="00AA6C00">
        <w:rPr>
          <w:rFonts w:ascii="Tahoma" w:eastAsia="Helvetica Neue" w:hAnsi="Tahoma" w:cs="Tahoma"/>
          <w:sz w:val="28"/>
          <w:szCs w:val="28"/>
        </w:rPr>
        <w:t xml:space="preserve">inance, </w:t>
      </w:r>
      <w:r w:rsidR="00FA4232">
        <w:rPr>
          <w:rFonts w:ascii="Tahoma" w:eastAsia="Helvetica Neue" w:hAnsi="Tahoma" w:cs="Tahoma"/>
          <w:sz w:val="28"/>
          <w:szCs w:val="28"/>
        </w:rPr>
        <w:t>M</w:t>
      </w:r>
      <w:r w:rsidR="004815ED" w:rsidRPr="00AA6C00">
        <w:rPr>
          <w:rFonts w:ascii="Tahoma" w:eastAsia="Helvetica Neue" w:hAnsi="Tahoma" w:cs="Tahoma"/>
          <w:sz w:val="28"/>
          <w:szCs w:val="28"/>
        </w:rPr>
        <w:t xml:space="preserve">anagement and </w:t>
      </w:r>
      <w:r w:rsidR="00FA4232">
        <w:rPr>
          <w:rFonts w:ascii="Tahoma" w:eastAsia="Helvetica Neue" w:hAnsi="Tahoma" w:cs="Tahoma"/>
          <w:sz w:val="28"/>
          <w:szCs w:val="28"/>
        </w:rPr>
        <w:t>A</w:t>
      </w:r>
      <w:r w:rsidR="004815ED" w:rsidRPr="00AA6C00">
        <w:rPr>
          <w:rFonts w:ascii="Tahoma" w:eastAsia="Helvetica Neue" w:hAnsi="Tahoma" w:cs="Tahoma"/>
          <w:sz w:val="28"/>
          <w:szCs w:val="28"/>
        </w:rPr>
        <w:t xml:space="preserve">sset </w:t>
      </w:r>
      <w:r w:rsidR="00FA4232">
        <w:rPr>
          <w:rFonts w:ascii="Tahoma" w:eastAsia="Helvetica Neue" w:hAnsi="Tahoma" w:cs="Tahoma"/>
          <w:sz w:val="28"/>
          <w:szCs w:val="28"/>
        </w:rPr>
        <w:t>P</w:t>
      </w:r>
      <w:r w:rsidR="004815ED" w:rsidRPr="00AA6C00">
        <w:rPr>
          <w:rFonts w:ascii="Tahoma" w:eastAsia="Helvetica Neue" w:hAnsi="Tahoma" w:cs="Tahoma"/>
          <w:sz w:val="28"/>
          <w:szCs w:val="28"/>
        </w:rPr>
        <w:t>lanning</w:t>
      </w:r>
      <w:r w:rsidR="00FA4232">
        <w:rPr>
          <w:rFonts w:ascii="Tahoma" w:eastAsia="Helvetica Neue" w:hAnsi="Tahoma" w:cs="Tahoma"/>
          <w:sz w:val="28"/>
          <w:szCs w:val="28"/>
        </w:rPr>
        <w:t xml:space="preserve">. </w:t>
      </w:r>
      <w:r w:rsidRPr="00AA6C00">
        <w:rPr>
          <w:rFonts w:ascii="Tahoma" w:eastAsia="Helvetica Neue" w:hAnsi="Tahoma" w:cs="Tahoma"/>
          <w:sz w:val="28"/>
          <w:szCs w:val="28"/>
        </w:rPr>
        <w:t xml:space="preserve">Further information can be found in the subsequent </w:t>
      </w:r>
      <w:r w:rsidR="00FA4232">
        <w:rPr>
          <w:rFonts w:ascii="Tahoma" w:eastAsia="Helvetica Neue" w:hAnsi="Tahoma" w:cs="Tahoma"/>
          <w:sz w:val="28"/>
          <w:szCs w:val="28"/>
        </w:rPr>
        <w:t>s</w:t>
      </w:r>
      <w:r w:rsidRPr="00AA6C00">
        <w:rPr>
          <w:rFonts w:ascii="Tahoma" w:eastAsia="Helvetica Neue" w:hAnsi="Tahoma" w:cs="Tahoma"/>
          <w:sz w:val="28"/>
          <w:szCs w:val="28"/>
        </w:rPr>
        <w:t>ections of Resilient Heritage: Business Modules</w:t>
      </w:r>
      <w:r w:rsidR="00FA4232">
        <w:rPr>
          <w:rFonts w:ascii="Tahoma" w:eastAsia="Helvetica Neue" w:hAnsi="Tahoma" w:cs="Tahoma"/>
          <w:sz w:val="28"/>
          <w:szCs w:val="28"/>
        </w:rPr>
        <w:t>.</w:t>
      </w:r>
    </w:p>
    <w:sectPr w:rsidR="00FD6269" w:rsidRPr="00AA6C00">
      <w:pgSz w:w="11900" w:h="16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1" w:fontKey="{A0BA391B-6C53-4BF1-87AC-9D57B9B79E56}"/>
  </w:font>
  <w:font w:name="Tahoma">
    <w:panose1 w:val="020B0604030504040204"/>
    <w:charset w:val="00"/>
    <w:family w:val="swiss"/>
    <w:pitch w:val="variable"/>
    <w:sig w:usb0="E1002EFF" w:usb1="C000605B" w:usb2="00000029" w:usb3="00000000" w:csb0="000101FF" w:csb1="00000000"/>
    <w:embedRegular r:id="rId2" w:fontKey="{ACDF25AC-2489-4E23-9466-ECA7D827AF65}"/>
    <w:embedBold r:id="rId3" w:fontKey="{582E61FF-D480-437A-8DB9-A76E5A0EED0A}"/>
  </w:font>
  <w:font w:name="Helvetica Neue">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embedRegular r:id="rId4" w:fontKey="{24C38AD5-F3AD-4B8F-9477-F4AF5DCDAE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71CC"/>
    <w:multiLevelType w:val="multilevel"/>
    <w:tmpl w:val="CDE4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F7C44"/>
    <w:multiLevelType w:val="multilevel"/>
    <w:tmpl w:val="30F2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E1319"/>
    <w:multiLevelType w:val="multilevel"/>
    <w:tmpl w:val="D7DA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D72C1"/>
    <w:multiLevelType w:val="multilevel"/>
    <w:tmpl w:val="3B5A7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3C7F84"/>
    <w:multiLevelType w:val="multilevel"/>
    <w:tmpl w:val="99280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B4562"/>
    <w:multiLevelType w:val="multilevel"/>
    <w:tmpl w:val="09F8D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174CFD"/>
    <w:multiLevelType w:val="multilevel"/>
    <w:tmpl w:val="B57C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505912"/>
    <w:multiLevelType w:val="hybridMultilevel"/>
    <w:tmpl w:val="1BA27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88376A"/>
    <w:multiLevelType w:val="multilevel"/>
    <w:tmpl w:val="3972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0D594C"/>
    <w:multiLevelType w:val="multilevel"/>
    <w:tmpl w:val="E3B67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EF29BF"/>
    <w:multiLevelType w:val="multilevel"/>
    <w:tmpl w:val="A0DE0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7B5260"/>
    <w:multiLevelType w:val="multilevel"/>
    <w:tmpl w:val="0AE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7A6BAA"/>
    <w:multiLevelType w:val="multilevel"/>
    <w:tmpl w:val="31BC7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DB5944"/>
    <w:multiLevelType w:val="multilevel"/>
    <w:tmpl w:val="9EAC9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9F0B90"/>
    <w:multiLevelType w:val="multilevel"/>
    <w:tmpl w:val="6902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787DEE"/>
    <w:multiLevelType w:val="multilevel"/>
    <w:tmpl w:val="AB74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F210EE"/>
    <w:multiLevelType w:val="multilevel"/>
    <w:tmpl w:val="5B38E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551CF9"/>
    <w:multiLevelType w:val="multilevel"/>
    <w:tmpl w:val="64AA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B44258"/>
    <w:multiLevelType w:val="multilevel"/>
    <w:tmpl w:val="E85CA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6455DF"/>
    <w:multiLevelType w:val="multilevel"/>
    <w:tmpl w:val="0E808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090DD1"/>
    <w:multiLevelType w:val="multilevel"/>
    <w:tmpl w:val="6EC6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BB0D5C"/>
    <w:multiLevelType w:val="multilevel"/>
    <w:tmpl w:val="8F60D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EF3C27"/>
    <w:multiLevelType w:val="multilevel"/>
    <w:tmpl w:val="A768E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836320"/>
    <w:multiLevelType w:val="multilevel"/>
    <w:tmpl w:val="095C7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EE5041"/>
    <w:multiLevelType w:val="multilevel"/>
    <w:tmpl w:val="3B62B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193990"/>
    <w:multiLevelType w:val="multilevel"/>
    <w:tmpl w:val="0AFA7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262C27"/>
    <w:multiLevelType w:val="multilevel"/>
    <w:tmpl w:val="3B5ED07C"/>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3A4443"/>
    <w:multiLevelType w:val="multilevel"/>
    <w:tmpl w:val="05841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E25E78"/>
    <w:multiLevelType w:val="multilevel"/>
    <w:tmpl w:val="FCD2A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1BA4481"/>
    <w:multiLevelType w:val="multilevel"/>
    <w:tmpl w:val="883E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1512FA"/>
    <w:multiLevelType w:val="multilevel"/>
    <w:tmpl w:val="8F18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F05C59"/>
    <w:multiLevelType w:val="multilevel"/>
    <w:tmpl w:val="1F789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7B2519"/>
    <w:multiLevelType w:val="multilevel"/>
    <w:tmpl w:val="C212C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D056AE"/>
    <w:multiLevelType w:val="multilevel"/>
    <w:tmpl w:val="1CE00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746A36"/>
    <w:multiLevelType w:val="multilevel"/>
    <w:tmpl w:val="B672B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CD6644B"/>
    <w:multiLevelType w:val="multilevel"/>
    <w:tmpl w:val="AF68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3004BF"/>
    <w:multiLevelType w:val="multilevel"/>
    <w:tmpl w:val="8CAAE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3A148C"/>
    <w:multiLevelType w:val="multilevel"/>
    <w:tmpl w:val="CA0E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756FCF"/>
    <w:multiLevelType w:val="multilevel"/>
    <w:tmpl w:val="7376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5F1FC7"/>
    <w:multiLevelType w:val="multilevel"/>
    <w:tmpl w:val="AF282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B23809"/>
    <w:multiLevelType w:val="multilevel"/>
    <w:tmpl w:val="BCDA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90002D"/>
    <w:multiLevelType w:val="multilevel"/>
    <w:tmpl w:val="E2268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312DA4"/>
    <w:multiLevelType w:val="multilevel"/>
    <w:tmpl w:val="4B52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A201F6"/>
    <w:multiLevelType w:val="multilevel"/>
    <w:tmpl w:val="E61C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E3178D"/>
    <w:multiLevelType w:val="multilevel"/>
    <w:tmpl w:val="56F6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077E50"/>
    <w:multiLevelType w:val="multilevel"/>
    <w:tmpl w:val="328E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2E3449"/>
    <w:multiLevelType w:val="multilevel"/>
    <w:tmpl w:val="03B0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7F2230"/>
    <w:multiLevelType w:val="multilevel"/>
    <w:tmpl w:val="6D9C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1278AB"/>
    <w:multiLevelType w:val="multilevel"/>
    <w:tmpl w:val="20E2E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7E307FC"/>
    <w:multiLevelType w:val="multilevel"/>
    <w:tmpl w:val="05AAB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83F5634"/>
    <w:multiLevelType w:val="multilevel"/>
    <w:tmpl w:val="86CA5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A0E2FBD"/>
    <w:multiLevelType w:val="multilevel"/>
    <w:tmpl w:val="3DC8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471CC4"/>
    <w:multiLevelType w:val="multilevel"/>
    <w:tmpl w:val="82A6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E025744"/>
    <w:multiLevelType w:val="multilevel"/>
    <w:tmpl w:val="07222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99996">
    <w:abstractNumId w:val="47"/>
  </w:num>
  <w:num w:numId="2" w16cid:durableId="1367675021">
    <w:abstractNumId w:val="32"/>
  </w:num>
  <w:num w:numId="3" w16cid:durableId="810442427">
    <w:abstractNumId w:val="16"/>
  </w:num>
  <w:num w:numId="4" w16cid:durableId="268048082">
    <w:abstractNumId w:val="53"/>
  </w:num>
  <w:num w:numId="5" w16cid:durableId="1248543070">
    <w:abstractNumId w:val="18"/>
  </w:num>
  <w:num w:numId="6" w16cid:durableId="1470052638">
    <w:abstractNumId w:val="4"/>
  </w:num>
  <w:num w:numId="7" w16cid:durableId="1793983650">
    <w:abstractNumId w:val="0"/>
  </w:num>
  <w:num w:numId="8" w16cid:durableId="487089945">
    <w:abstractNumId w:val="49"/>
  </w:num>
  <w:num w:numId="9" w16cid:durableId="1891113609">
    <w:abstractNumId w:val="5"/>
  </w:num>
  <w:num w:numId="10" w16cid:durableId="1243249510">
    <w:abstractNumId w:val="17"/>
  </w:num>
  <w:num w:numId="11" w16cid:durableId="1678145760">
    <w:abstractNumId w:val="29"/>
  </w:num>
  <w:num w:numId="12" w16cid:durableId="675813796">
    <w:abstractNumId w:val="6"/>
  </w:num>
  <w:num w:numId="13" w16cid:durableId="56637111">
    <w:abstractNumId w:val="9"/>
  </w:num>
  <w:num w:numId="14" w16cid:durableId="2096659197">
    <w:abstractNumId w:val="33"/>
  </w:num>
  <w:num w:numId="15" w16cid:durableId="700279743">
    <w:abstractNumId w:val="12"/>
  </w:num>
  <w:num w:numId="16" w16cid:durableId="1810395145">
    <w:abstractNumId w:val="27"/>
  </w:num>
  <w:num w:numId="17" w16cid:durableId="1661809380">
    <w:abstractNumId w:val="2"/>
  </w:num>
  <w:num w:numId="18" w16cid:durableId="1158576636">
    <w:abstractNumId w:val="3"/>
  </w:num>
  <w:num w:numId="19" w16cid:durableId="1544319648">
    <w:abstractNumId w:val="8"/>
  </w:num>
  <w:num w:numId="20" w16cid:durableId="1920481427">
    <w:abstractNumId w:val="15"/>
  </w:num>
  <w:num w:numId="21" w16cid:durableId="587931036">
    <w:abstractNumId w:val="21"/>
  </w:num>
  <w:num w:numId="22" w16cid:durableId="1879197985">
    <w:abstractNumId w:val="14"/>
  </w:num>
  <w:num w:numId="23" w16cid:durableId="1642880847">
    <w:abstractNumId w:val="22"/>
  </w:num>
  <w:num w:numId="24" w16cid:durableId="2100129508">
    <w:abstractNumId w:val="13"/>
  </w:num>
  <w:num w:numId="25" w16cid:durableId="191310359">
    <w:abstractNumId w:val="50"/>
  </w:num>
  <w:num w:numId="26" w16cid:durableId="1381831358">
    <w:abstractNumId w:val="34"/>
  </w:num>
  <w:num w:numId="27" w16cid:durableId="1615138971">
    <w:abstractNumId w:val="28"/>
  </w:num>
  <w:num w:numId="28" w16cid:durableId="648292790">
    <w:abstractNumId w:val="31"/>
  </w:num>
  <w:num w:numId="29" w16cid:durableId="359622861">
    <w:abstractNumId w:val="35"/>
  </w:num>
  <w:num w:numId="30" w16cid:durableId="58208695">
    <w:abstractNumId w:val="24"/>
  </w:num>
  <w:num w:numId="31" w16cid:durableId="148525977">
    <w:abstractNumId w:val="23"/>
  </w:num>
  <w:num w:numId="32" w16cid:durableId="1689526425">
    <w:abstractNumId w:val="43"/>
  </w:num>
  <w:num w:numId="33" w16cid:durableId="1360930564">
    <w:abstractNumId w:val="36"/>
  </w:num>
  <w:num w:numId="34" w16cid:durableId="945846024">
    <w:abstractNumId w:val="44"/>
  </w:num>
  <w:num w:numId="35" w16cid:durableId="4208017">
    <w:abstractNumId w:val="37"/>
  </w:num>
  <w:num w:numId="36" w16cid:durableId="779296015">
    <w:abstractNumId w:val="25"/>
  </w:num>
  <w:num w:numId="37" w16cid:durableId="374472710">
    <w:abstractNumId w:val="48"/>
  </w:num>
  <w:num w:numId="38" w16cid:durableId="1692032465">
    <w:abstractNumId w:val="11"/>
  </w:num>
  <w:num w:numId="39" w16cid:durableId="1499811569">
    <w:abstractNumId w:val="41"/>
  </w:num>
  <w:num w:numId="40" w16cid:durableId="1221215363">
    <w:abstractNumId w:val="51"/>
  </w:num>
  <w:num w:numId="41" w16cid:durableId="1643347752">
    <w:abstractNumId w:val="52"/>
  </w:num>
  <w:num w:numId="42" w16cid:durableId="985746496">
    <w:abstractNumId w:val="45"/>
  </w:num>
  <w:num w:numId="43" w16cid:durableId="237834022">
    <w:abstractNumId w:val="1"/>
  </w:num>
  <w:num w:numId="44" w16cid:durableId="1159230881">
    <w:abstractNumId w:val="30"/>
  </w:num>
  <w:num w:numId="45" w16cid:durableId="1691182926">
    <w:abstractNumId w:val="46"/>
  </w:num>
  <w:num w:numId="46" w16cid:durableId="1426075510">
    <w:abstractNumId w:val="42"/>
  </w:num>
  <w:num w:numId="47" w16cid:durableId="682365936">
    <w:abstractNumId w:val="7"/>
  </w:num>
  <w:num w:numId="48" w16cid:durableId="969675270">
    <w:abstractNumId w:val="10"/>
  </w:num>
  <w:num w:numId="49" w16cid:durableId="2145541356">
    <w:abstractNumId w:val="26"/>
  </w:num>
  <w:num w:numId="50" w16cid:durableId="1290895242">
    <w:abstractNumId w:val="20"/>
  </w:num>
  <w:num w:numId="51" w16cid:durableId="1095588113">
    <w:abstractNumId w:val="40"/>
  </w:num>
  <w:num w:numId="52" w16cid:durableId="1870799663">
    <w:abstractNumId w:val="39"/>
  </w:num>
  <w:num w:numId="53" w16cid:durableId="1386098859">
    <w:abstractNumId w:val="38"/>
  </w:num>
  <w:num w:numId="54" w16cid:durableId="61251548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23F"/>
    <w:rsid w:val="000252C8"/>
    <w:rsid w:val="00032D76"/>
    <w:rsid w:val="00034B34"/>
    <w:rsid w:val="0004090F"/>
    <w:rsid w:val="00051681"/>
    <w:rsid w:val="00077C9F"/>
    <w:rsid w:val="000C1F73"/>
    <w:rsid w:val="00105ABA"/>
    <w:rsid w:val="00121D0B"/>
    <w:rsid w:val="001370E2"/>
    <w:rsid w:val="00141B04"/>
    <w:rsid w:val="00184655"/>
    <w:rsid w:val="001F0651"/>
    <w:rsid w:val="00215B13"/>
    <w:rsid w:val="00237353"/>
    <w:rsid w:val="002520F3"/>
    <w:rsid w:val="0029621A"/>
    <w:rsid w:val="002B35B4"/>
    <w:rsid w:val="002C4C74"/>
    <w:rsid w:val="002D16F8"/>
    <w:rsid w:val="002E47CA"/>
    <w:rsid w:val="002F723F"/>
    <w:rsid w:val="00321318"/>
    <w:rsid w:val="00361417"/>
    <w:rsid w:val="00364BE9"/>
    <w:rsid w:val="00373582"/>
    <w:rsid w:val="0038621D"/>
    <w:rsid w:val="0039703A"/>
    <w:rsid w:val="003B463A"/>
    <w:rsid w:val="003C283F"/>
    <w:rsid w:val="003E7117"/>
    <w:rsid w:val="003F00AE"/>
    <w:rsid w:val="00416A8C"/>
    <w:rsid w:val="0044704D"/>
    <w:rsid w:val="00451F20"/>
    <w:rsid w:val="00460E83"/>
    <w:rsid w:val="00474187"/>
    <w:rsid w:val="0047787A"/>
    <w:rsid w:val="004815ED"/>
    <w:rsid w:val="00497053"/>
    <w:rsid w:val="00497A81"/>
    <w:rsid w:val="004B6B06"/>
    <w:rsid w:val="00506BF2"/>
    <w:rsid w:val="00516326"/>
    <w:rsid w:val="00524903"/>
    <w:rsid w:val="00550A92"/>
    <w:rsid w:val="0055121F"/>
    <w:rsid w:val="00566DC9"/>
    <w:rsid w:val="00586340"/>
    <w:rsid w:val="0059674B"/>
    <w:rsid w:val="005A7F5B"/>
    <w:rsid w:val="005B22B6"/>
    <w:rsid w:val="005B464C"/>
    <w:rsid w:val="005D4EBF"/>
    <w:rsid w:val="00604BC4"/>
    <w:rsid w:val="006737D7"/>
    <w:rsid w:val="00697BD8"/>
    <w:rsid w:val="006D66A0"/>
    <w:rsid w:val="006D76E8"/>
    <w:rsid w:val="006E4591"/>
    <w:rsid w:val="00701C43"/>
    <w:rsid w:val="00702A1A"/>
    <w:rsid w:val="0071277F"/>
    <w:rsid w:val="00717D50"/>
    <w:rsid w:val="00721CE0"/>
    <w:rsid w:val="007457A8"/>
    <w:rsid w:val="0075481D"/>
    <w:rsid w:val="00760387"/>
    <w:rsid w:val="00794E14"/>
    <w:rsid w:val="007A077B"/>
    <w:rsid w:val="007B521F"/>
    <w:rsid w:val="007B7B73"/>
    <w:rsid w:val="00835D27"/>
    <w:rsid w:val="00840B78"/>
    <w:rsid w:val="00872205"/>
    <w:rsid w:val="0088226F"/>
    <w:rsid w:val="008838C1"/>
    <w:rsid w:val="008C5F06"/>
    <w:rsid w:val="008D6A6A"/>
    <w:rsid w:val="008E1BD3"/>
    <w:rsid w:val="008F018A"/>
    <w:rsid w:val="008F5733"/>
    <w:rsid w:val="008F632D"/>
    <w:rsid w:val="00900618"/>
    <w:rsid w:val="00912406"/>
    <w:rsid w:val="00917DB2"/>
    <w:rsid w:val="00942B32"/>
    <w:rsid w:val="00950F6F"/>
    <w:rsid w:val="009910F4"/>
    <w:rsid w:val="009921F9"/>
    <w:rsid w:val="009A32F8"/>
    <w:rsid w:val="00A023B9"/>
    <w:rsid w:val="00A23BBC"/>
    <w:rsid w:val="00A509D3"/>
    <w:rsid w:val="00A57279"/>
    <w:rsid w:val="00A7122F"/>
    <w:rsid w:val="00A733C9"/>
    <w:rsid w:val="00A73CF4"/>
    <w:rsid w:val="00A970C8"/>
    <w:rsid w:val="00AA6C00"/>
    <w:rsid w:val="00AB3F43"/>
    <w:rsid w:val="00AC0333"/>
    <w:rsid w:val="00AE334B"/>
    <w:rsid w:val="00AF4D1A"/>
    <w:rsid w:val="00B2232E"/>
    <w:rsid w:val="00B22F63"/>
    <w:rsid w:val="00B24419"/>
    <w:rsid w:val="00B32262"/>
    <w:rsid w:val="00B44AEC"/>
    <w:rsid w:val="00B44C06"/>
    <w:rsid w:val="00B54A15"/>
    <w:rsid w:val="00B947FC"/>
    <w:rsid w:val="00B94F91"/>
    <w:rsid w:val="00BA36CD"/>
    <w:rsid w:val="00BA67D2"/>
    <w:rsid w:val="00BA6A80"/>
    <w:rsid w:val="00BD079A"/>
    <w:rsid w:val="00BF2792"/>
    <w:rsid w:val="00C11D9F"/>
    <w:rsid w:val="00C268CA"/>
    <w:rsid w:val="00C3172B"/>
    <w:rsid w:val="00C3789C"/>
    <w:rsid w:val="00C619F9"/>
    <w:rsid w:val="00C70930"/>
    <w:rsid w:val="00C722F3"/>
    <w:rsid w:val="00CA2C21"/>
    <w:rsid w:val="00CB2BA9"/>
    <w:rsid w:val="00D177C4"/>
    <w:rsid w:val="00D2674F"/>
    <w:rsid w:val="00D625DE"/>
    <w:rsid w:val="00D67726"/>
    <w:rsid w:val="00DB5934"/>
    <w:rsid w:val="00DB783E"/>
    <w:rsid w:val="00DF20BE"/>
    <w:rsid w:val="00DF216D"/>
    <w:rsid w:val="00E26951"/>
    <w:rsid w:val="00E33839"/>
    <w:rsid w:val="00E55704"/>
    <w:rsid w:val="00E67555"/>
    <w:rsid w:val="00E67DF3"/>
    <w:rsid w:val="00E854CF"/>
    <w:rsid w:val="00E9215C"/>
    <w:rsid w:val="00E9639D"/>
    <w:rsid w:val="00EA2CE7"/>
    <w:rsid w:val="00F17F43"/>
    <w:rsid w:val="00F2614F"/>
    <w:rsid w:val="00F403A5"/>
    <w:rsid w:val="00F83990"/>
    <w:rsid w:val="00F8631D"/>
    <w:rsid w:val="00FA4232"/>
    <w:rsid w:val="00FB5508"/>
    <w:rsid w:val="00FB6E59"/>
    <w:rsid w:val="00FC105E"/>
    <w:rsid w:val="00FC34F7"/>
    <w:rsid w:val="00FD6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2D579"/>
  <w15:docId w15:val="{8AA7F8EC-A7E4-6740-B0CA-A3BDB0549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0AE"/>
  </w:style>
  <w:style w:type="paragraph" w:styleId="Heading1">
    <w:name w:val="heading 1"/>
    <w:basedOn w:val="Normal"/>
    <w:next w:val="Normal"/>
    <w:link w:val="Heading1Char"/>
    <w:uiPriority w:val="9"/>
    <w:qFormat/>
    <w:rsid w:val="00132C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2C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2C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2C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2C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2C0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2C0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2C0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2C0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32C0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32C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2C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2C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2C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2C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2C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2C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2C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2C0E"/>
    <w:rPr>
      <w:rFonts w:eastAsiaTheme="majorEastAsia" w:cstheme="majorBidi"/>
      <w:color w:val="272727" w:themeColor="text1" w:themeTint="D8"/>
    </w:rPr>
  </w:style>
  <w:style w:type="character" w:customStyle="1" w:styleId="TitleChar">
    <w:name w:val="Title Char"/>
    <w:basedOn w:val="DefaultParagraphFont"/>
    <w:link w:val="Title"/>
    <w:uiPriority w:val="10"/>
    <w:rsid w:val="00132C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132C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2C0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32C0E"/>
    <w:rPr>
      <w:i/>
      <w:iCs/>
      <w:color w:val="404040" w:themeColor="text1" w:themeTint="BF"/>
    </w:rPr>
  </w:style>
  <w:style w:type="paragraph" w:styleId="ListParagraph">
    <w:name w:val="List Paragraph"/>
    <w:basedOn w:val="Normal"/>
    <w:uiPriority w:val="34"/>
    <w:qFormat/>
    <w:rsid w:val="00132C0E"/>
    <w:pPr>
      <w:ind w:left="720"/>
      <w:contextualSpacing/>
    </w:pPr>
  </w:style>
  <w:style w:type="character" w:styleId="IntenseEmphasis">
    <w:name w:val="Intense Emphasis"/>
    <w:basedOn w:val="DefaultParagraphFont"/>
    <w:uiPriority w:val="21"/>
    <w:qFormat/>
    <w:rsid w:val="00132C0E"/>
    <w:rPr>
      <w:i/>
      <w:iCs/>
      <w:color w:val="0F4761" w:themeColor="accent1" w:themeShade="BF"/>
    </w:rPr>
  </w:style>
  <w:style w:type="paragraph" w:styleId="IntenseQuote">
    <w:name w:val="Intense Quote"/>
    <w:basedOn w:val="Normal"/>
    <w:next w:val="Normal"/>
    <w:link w:val="IntenseQuoteChar"/>
    <w:uiPriority w:val="30"/>
    <w:qFormat/>
    <w:rsid w:val="00132C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2C0E"/>
    <w:rPr>
      <w:i/>
      <w:iCs/>
      <w:color w:val="0F4761" w:themeColor="accent1" w:themeShade="BF"/>
    </w:rPr>
  </w:style>
  <w:style w:type="character" w:styleId="IntenseReference">
    <w:name w:val="Intense Reference"/>
    <w:basedOn w:val="DefaultParagraphFont"/>
    <w:uiPriority w:val="32"/>
    <w:qFormat/>
    <w:rsid w:val="00132C0E"/>
    <w:rPr>
      <w:b/>
      <w:bCs/>
      <w:smallCaps/>
      <w:color w:val="0F4761" w:themeColor="accent1" w:themeShade="BF"/>
      <w:spacing w:val="5"/>
    </w:rPr>
  </w:style>
  <w:style w:type="paragraph" w:styleId="NormalWeb">
    <w:name w:val="Normal (Web)"/>
    <w:basedOn w:val="Normal"/>
    <w:uiPriority w:val="99"/>
    <w:unhideWhenUsed/>
    <w:rsid w:val="00132C0E"/>
    <w:pPr>
      <w:spacing w:before="100" w:beforeAutospacing="1" w:after="100" w:afterAutospacing="1"/>
    </w:pPr>
  </w:style>
  <w:style w:type="character" w:styleId="Hyperlink">
    <w:name w:val="Hyperlink"/>
    <w:basedOn w:val="DefaultParagraphFont"/>
    <w:uiPriority w:val="99"/>
    <w:unhideWhenUsed/>
    <w:rsid w:val="00132C0E"/>
    <w:rPr>
      <w:color w:val="0000FF"/>
      <w:u w:val="single"/>
    </w:rPr>
  </w:style>
  <w:style w:type="character" w:styleId="CommentReference">
    <w:name w:val="annotation reference"/>
    <w:basedOn w:val="DefaultParagraphFont"/>
    <w:uiPriority w:val="99"/>
    <w:semiHidden/>
    <w:unhideWhenUsed/>
    <w:rsid w:val="00132C0E"/>
    <w:rPr>
      <w:sz w:val="16"/>
      <w:szCs w:val="16"/>
    </w:rPr>
  </w:style>
  <w:style w:type="paragraph" w:styleId="CommentText">
    <w:name w:val="annotation text"/>
    <w:basedOn w:val="Normal"/>
    <w:link w:val="CommentTextChar"/>
    <w:uiPriority w:val="99"/>
    <w:semiHidden/>
    <w:unhideWhenUsed/>
    <w:rsid w:val="001E766D"/>
    <w:rPr>
      <w:sz w:val="20"/>
      <w:szCs w:val="20"/>
    </w:rPr>
  </w:style>
  <w:style w:type="character" w:customStyle="1" w:styleId="CommentTextChar">
    <w:name w:val="Comment Text Char"/>
    <w:basedOn w:val="DefaultParagraphFont"/>
    <w:link w:val="CommentText"/>
    <w:uiPriority w:val="99"/>
    <w:semiHidden/>
    <w:rsid w:val="001E766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E766D"/>
    <w:rPr>
      <w:b/>
      <w:bCs/>
    </w:rPr>
  </w:style>
  <w:style w:type="character" w:customStyle="1" w:styleId="CommentSubjectChar">
    <w:name w:val="Comment Subject Char"/>
    <w:basedOn w:val="CommentTextChar"/>
    <w:link w:val="CommentSubject"/>
    <w:uiPriority w:val="99"/>
    <w:semiHidden/>
    <w:rsid w:val="001E766D"/>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semiHidden/>
    <w:unhideWhenUsed/>
    <w:rsid w:val="00604BC4"/>
    <w:rPr>
      <w:color w:val="605E5C"/>
      <w:shd w:val="clear" w:color="auto" w:fill="E1DFDD"/>
    </w:rPr>
  </w:style>
  <w:style w:type="table" w:styleId="TableGrid">
    <w:name w:val="Table Grid"/>
    <w:basedOn w:val="TableNormal"/>
    <w:uiPriority w:val="39"/>
    <w:rsid w:val="00C26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SM">
    <w:name w:val="BSM"/>
    <w:basedOn w:val="Normal"/>
    <w:link w:val="BSMChar"/>
    <w:qFormat/>
    <w:rsid w:val="00CA2C21"/>
    <w:rPr>
      <w:rFonts w:ascii="Tahoma" w:eastAsia="Helvetica Neue" w:hAnsi="Tahoma"/>
      <w:b/>
      <w:sz w:val="32"/>
    </w:rPr>
  </w:style>
  <w:style w:type="character" w:customStyle="1" w:styleId="BSMChar">
    <w:name w:val="BSM Char"/>
    <w:basedOn w:val="DefaultParagraphFont"/>
    <w:link w:val="BSM"/>
    <w:rsid w:val="00CA2C21"/>
    <w:rPr>
      <w:rFonts w:ascii="Tahoma" w:eastAsia="Helvetica Neue" w:hAnsi="Tahoma"/>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172753">
      <w:bodyDiv w:val="1"/>
      <w:marLeft w:val="0"/>
      <w:marRight w:val="0"/>
      <w:marTop w:val="0"/>
      <w:marBottom w:val="0"/>
      <w:divBdr>
        <w:top w:val="none" w:sz="0" w:space="0" w:color="auto"/>
        <w:left w:val="none" w:sz="0" w:space="0" w:color="auto"/>
        <w:bottom w:val="none" w:sz="0" w:space="0" w:color="auto"/>
        <w:right w:val="none" w:sz="0" w:space="0" w:color="auto"/>
      </w:divBdr>
      <w:divsChild>
        <w:div w:id="769591016">
          <w:marLeft w:val="0"/>
          <w:marRight w:val="0"/>
          <w:marTop w:val="0"/>
          <w:marBottom w:val="0"/>
          <w:divBdr>
            <w:top w:val="none" w:sz="0" w:space="0" w:color="auto"/>
            <w:left w:val="none" w:sz="0" w:space="0" w:color="auto"/>
            <w:bottom w:val="none" w:sz="0" w:space="0" w:color="auto"/>
            <w:right w:val="none" w:sz="0" w:space="0" w:color="auto"/>
          </w:divBdr>
          <w:divsChild>
            <w:div w:id="2122144122">
              <w:marLeft w:val="0"/>
              <w:marRight w:val="0"/>
              <w:marTop w:val="0"/>
              <w:marBottom w:val="0"/>
              <w:divBdr>
                <w:top w:val="none" w:sz="0" w:space="0" w:color="auto"/>
                <w:left w:val="none" w:sz="0" w:space="0" w:color="auto"/>
                <w:bottom w:val="none" w:sz="0" w:space="0" w:color="auto"/>
                <w:right w:val="none" w:sz="0" w:space="0" w:color="auto"/>
              </w:divBdr>
              <w:divsChild>
                <w:div w:id="598217409">
                  <w:marLeft w:val="0"/>
                  <w:marRight w:val="0"/>
                  <w:marTop w:val="0"/>
                  <w:marBottom w:val="0"/>
                  <w:divBdr>
                    <w:top w:val="none" w:sz="0" w:space="0" w:color="auto"/>
                    <w:left w:val="none" w:sz="0" w:space="0" w:color="auto"/>
                    <w:bottom w:val="none" w:sz="0" w:space="0" w:color="auto"/>
                    <w:right w:val="none" w:sz="0" w:space="0" w:color="auto"/>
                  </w:divBdr>
                  <w:divsChild>
                    <w:div w:id="1490558729">
                      <w:marLeft w:val="0"/>
                      <w:marRight w:val="0"/>
                      <w:marTop w:val="0"/>
                      <w:marBottom w:val="0"/>
                      <w:divBdr>
                        <w:top w:val="none" w:sz="0" w:space="0" w:color="auto"/>
                        <w:left w:val="none" w:sz="0" w:space="0" w:color="auto"/>
                        <w:bottom w:val="none" w:sz="0" w:space="0" w:color="auto"/>
                        <w:right w:val="none" w:sz="0" w:space="0" w:color="auto"/>
                      </w:divBdr>
                      <w:divsChild>
                        <w:div w:id="702097279">
                          <w:marLeft w:val="0"/>
                          <w:marRight w:val="0"/>
                          <w:marTop w:val="0"/>
                          <w:marBottom w:val="0"/>
                          <w:divBdr>
                            <w:top w:val="none" w:sz="0" w:space="0" w:color="auto"/>
                            <w:left w:val="none" w:sz="0" w:space="0" w:color="auto"/>
                            <w:bottom w:val="none" w:sz="0" w:space="0" w:color="auto"/>
                            <w:right w:val="none" w:sz="0" w:space="0" w:color="auto"/>
                          </w:divBdr>
                          <w:divsChild>
                            <w:div w:id="184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3927">
      <w:bodyDiv w:val="1"/>
      <w:marLeft w:val="0"/>
      <w:marRight w:val="0"/>
      <w:marTop w:val="0"/>
      <w:marBottom w:val="0"/>
      <w:divBdr>
        <w:top w:val="none" w:sz="0" w:space="0" w:color="auto"/>
        <w:left w:val="none" w:sz="0" w:space="0" w:color="auto"/>
        <w:bottom w:val="none" w:sz="0" w:space="0" w:color="auto"/>
        <w:right w:val="none" w:sz="0" w:space="0" w:color="auto"/>
      </w:divBdr>
    </w:div>
    <w:div w:id="239953097">
      <w:bodyDiv w:val="1"/>
      <w:marLeft w:val="0"/>
      <w:marRight w:val="0"/>
      <w:marTop w:val="0"/>
      <w:marBottom w:val="0"/>
      <w:divBdr>
        <w:top w:val="none" w:sz="0" w:space="0" w:color="auto"/>
        <w:left w:val="none" w:sz="0" w:space="0" w:color="auto"/>
        <w:bottom w:val="none" w:sz="0" w:space="0" w:color="auto"/>
        <w:right w:val="none" w:sz="0" w:space="0" w:color="auto"/>
      </w:divBdr>
    </w:div>
    <w:div w:id="291600655">
      <w:bodyDiv w:val="1"/>
      <w:marLeft w:val="0"/>
      <w:marRight w:val="0"/>
      <w:marTop w:val="0"/>
      <w:marBottom w:val="0"/>
      <w:divBdr>
        <w:top w:val="none" w:sz="0" w:space="0" w:color="auto"/>
        <w:left w:val="none" w:sz="0" w:space="0" w:color="auto"/>
        <w:bottom w:val="none" w:sz="0" w:space="0" w:color="auto"/>
        <w:right w:val="none" w:sz="0" w:space="0" w:color="auto"/>
      </w:divBdr>
      <w:divsChild>
        <w:div w:id="1821072893">
          <w:marLeft w:val="0"/>
          <w:marRight w:val="0"/>
          <w:marTop w:val="0"/>
          <w:marBottom w:val="0"/>
          <w:divBdr>
            <w:top w:val="none" w:sz="0" w:space="0" w:color="auto"/>
            <w:left w:val="none" w:sz="0" w:space="0" w:color="auto"/>
            <w:bottom w:val="none" w:sz="0" w:space="0" w:color="auto"/>
            <w:right w:val="none" w:sz="0" w:space="0" w:color="auto"/>
          </w:divBdr>
          <w:divsChild>
            <w:div w:id="1782266">
              <w:marLeft w:val="0"/>
              <w:marRight w:val="0"/>
              <w:marTop w:val="0"/>
              <w:marBottom w:val="0"/>
              <w:divBdr>
                <w:top w:val="none" w:sz="0" w:space="0" w:color="auto"/>
                <w:left w:val="none" w:sz="0" w:space="0" w:color="auto"/>
                <w:bottom w:val="none" w:sz="0" w:space="0" w:color="auto"/>
                <w:right w:val="none" w:sz="0" w:space="0" w:color="auto"/>
              </w:divBdr>
              <w:divsChild>
                <w:div w:id="1435173784">
                  <w:marLeft w:val="0"/>
                  <w:marRight w:val="0"/>
                  <w:marTop w:val="0"/>
                  <w:marBottom w:val="0"/>
                  <w:divBdr>
                    <w:top w:val="none" w:sz="0" w:space="0" w:color="auto"/>
                    <w:left w:val="none" w:sz="0" w:space="0" w:color="auto"/>
                    <w:bottom w:val="none" w:sz="0" w:space="0" w:color="auto"/>
                    <w:right w:val="none" w:sz="0" w:space="0" w:color="auto"/>
                  </w:divBdr>
                  <w:divsChild>
                    <w:div w:id="1646396158">
                      <w:marLeft w:val="0"/>
                      <w:marRight w:val="0"/>
                      <w:marTop w:val="0"/>
                      <w:marBottom w:val="0"/>
                      <w:divBdr>
                        <w:top w:val="none" w:sz="0" w:space="0" w:color="auto"/>
                        <w:left w:val="none" w:sz="0" w:space="0" w:color="auto"/>
                        <w:bottom w:val="none" w:sz="0" w:space="0" w:color="auto"/>
                        <w:right w:val="none" w:sz="0" w:space="0" w:color="auto"/>
                      </w:divBdr>
                      <w:divsChild>
                        <w:div w:id="12266935">
                          <w:marLeft w:val="0"/>
                          <w:marRight w:val="0"/>
                          <w:marTop w:val="0"/>
                          <w:marBottom w:val="0"/>
                          <w:divBdr>
                            <w:top w:val="none" w:sz="0" w:space="0" w:color="auto"/>
                            <w:left w:val="none" w:sz="0" w:space="0" w:color="auto"/>
                            <w:bottom w:val="none" w:sz="0" w:space="0" w:color="auto"/>
                            <w:right w:val="none" w:sz="0" w:space="0" w:color="auto"/>
                          </w:divBdr>
                          <w:divsChild>
                            <w:div w:id="342904160">
                              <w:marLeft w:val="0"/>
                              <w:marRight w:val="0"/>
                              <w:marTop w:val="0"/>
                              <w:marBottom w:val="150"/>
                              <w:divBdr>
                                <w:top w:val="none" w:sz="0" w:space="0" w:color="auto"/>
                                <w:left w:val="none" w:sz="0" w:space="0" w:color="auto"/>
                                <w:bottom w:val="none" w:sz="0" w:space="0" w:color="auto"/>
                                <w:right w:val="none" w:sz="0" w:space="0" w:color="auto"/>
                              </w:divBdr>
                              <w:divsChild>
                                <w:div w:id="1111827533">
                                  <w:marLeft w:val="0"/>
                                  <w:marRight w:val="0"/>
                                  <w:marTop w:val="0"/>
                                  <w:marBottom w:val="0"/>
                                  <w:divBdr>
                                    <w:top w:val="none" w:sz="0" w:space="0" w:color="auto"/>
                                    <w:left w:val="none" w:sz="0" w:space="0" w:color="auto"/>
                                    <w:bottom w:val="none" w:sz="0" w:space="0" w:color="auto"/>
                                    <w:right w:val="none" w:sz="0" w:space="0" w:color="auto"/>
                                  </w:divBdr>
                                  <w:divsChild>
                                    <w:div w:id="148328001">
                                      <w:marLeft w:val="0"/>
                                      <w:marRight w:val="0"/>
                                      <w:marTop w:val="0"/>
                                      <w:marBottom w:val="0"/>
                                      <w:divBdr>
                                        <w:top w:val="none" w:sz="0" w:space="0" w:color="auto"/>
                                        <w:left w:val="none" w:sz="0" w:space="0" w:color="auto"/>
                                        <w:bottom w:val="none" w:sz="0" w:space="0" w:color="auto"/>
                                        <w:right w:val="none" w:sz="0" w:space="0" w:color="auto"/>
                                      </w:divBdr>
                                      <w:divsChild>
                                        <w:div w:id="1771585083">
                                          <w:marLeft w:val="0"/>
                                          <w:marRight w:val="0"/>
                                          <w:marTop w:val="0"/>
                                          <w:marBottom w:val="0"/>
                                          <w:divBdr>
                                            <w:top w:val="none" w:sz="0" w:space="0" w:color="auto"/>
                                            <w:left w:val="none" w:sz="0" w:space="0" w:color="auto"/>
                                            <w:bottom w:val="none" w:sz="0" w:space="0" w:color="auto"/>
                                            <w:right w:val="none" w:sz="0" w:space="0" w:color="auto"/>
                                          </w:divBdr>
                                          <w:divsChild>
                                            <w:div w:id="1517883757">
                                              <w:marLeft w:val="0"/>
                                              <w:marRight w:val="0"/>
                                              <w:marTop w:val="0"/>
                                              <w:marBottom w:val="0"/>
                                              <w:divBdr>
                                                <w:top w:val="none" w:sz="0" w:space="0" w:color="auto"/>
                                                <w:left w:val="none" w:sz="0" w:space="0" w:color="auto"/>
                                                <w:bottom w:val="none" w:sz="0" w:space="0" w:color="auto"/>
                                                <w:right w:val="none" w:sz="0" w:space="0" w:color="auto"/>
                                              </w:divBdr>
                                              <w:divsChild>
                                                <w:div w:id="1337463184">
                                                  <w:marLeft w:val="0"/>
                                                  <w:marRight w:val="0"/>
                                                  <w:marTop w:val="0"/>
                                                  <w:marBottom w:val="150"/>
                                                  <w:divBdr>
                                                    <w:top w:val="none" w:sz="0" w:space="0" w:color="auto"/>
                                                    <w:left w:val="none" w:sz="0" w:space="0" w:color="auto"/>
                                                    <w:bottom w:val="none" w:sz="0" w:space="0" w:color="auto"/>
                                                    <w:right w:val="none" w:sz="0" w:space="0" w:color="auto"/>
                                                  </w:divBdr>
                                                </w:div>
                                              </w:divsChild>
                                            </w:div>
                                            <w:div w:id="1142692885">
                                              <w:marLeft w:val="0"/>
                                              <w:marRight w:val="0"/>
                                              <w:marTop w:val="0"/>
                                              <w:marBottom w:val="0"/>
                                              <w:divBdr>
                                                <w:top w:val="none" w:sz="0" w:space="0" w:color="auto"/>
                                                <w:left w:val="none" w:sz="0" w:space="0" w:color="auto"/>
                                                <w:bottom w:val="none" w:sz="0" w:space="0" w:color="auto"/>
                                                <w:right w:val="none" w:sz="0" w:space="0" w:color="auto"/>
                                              </w:divBdr>
                                              <w:divsChild>
                                                <w:div w:id="4627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563676">
                                  <w:marLeft w:val="0"/>
                                  <w:marRight w:val="0"/>
                                  <w:marTop w:val="0"/>
                                  <w:marBottom w:val="0"/>
                                  <w:divBdr>
                                    <w:top w:val="none" w:sz="0" w:space="0" w:color="auto"/>
                                    <w:left w:val="none" w:sz="0" w:space="0" w:color="auto"/>
                                    <w:bottom w:val="none" w:sz="0" w:space="0" w:color="auto"/>
                                    <w:right w:val="none" w:sz="0" w:space="0" w:color="auto"/>
                                  </w:divBdr>
                                  <w:divsChild>
                                    <w:div w:id="67646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573517">
                  <w:marLeft w:val="0"/>
                  <w:marRight w:val="0"/>
                  <w:marTop w:val="0"/>
                  <w:marBottom w:val="0"/>
                  <w:divBdr>
                    <w:top w:val="none" w:sz="0" w:space="0" w:color="auto"/>
                    <w:left w:val="none" w:sz="0" w:space="0" w:color="auto"/>
                    <w:bottom w:val="none" w:sz="0" w:space="0" w:color="auto"/>
                    <w:right w:val="none" w:sz="0" w:space="0" w:color="auto"/>
                  </w:divBdr>
                  <w:divsChild>
                    <w:div w:id="70583787">
                      <w:marLeft w:val="0"/>
                      <w:marRight w:val="0"/>
                      <w:marTop w:val="0"/>
                      <w:marBottom w:val="0"/>
                      <w:divBdr>
                        <w:top w:val="none" w:sz="0" w:space="0" w:color="auto"/>
                        <w:left w:val="none" w:sz="0" w:space="0" w:color="auto"/>
                        <w:bottom w:val="none" w:sz="0" w:space="0" w:color="auto"/>
                        <w:right w:val="none" w:sz="0" w:space="0" w:color="auto"/>
                      </w:divBdr>
                      <w:divsChild>
                        <w:div w:id="229199514">
                          <w:marLeft w:val="0"/>
                          <w:marRight w:val="0"/>
                          <w:marTop w:val="0"/>
                          <w:marBottom w:val="0"/>
                          <w:divBdr>
                            <w:top w:val="none" w:sz="0" w:space="0" w:color="auto"/>
                            <w:left w:val="none" w:sz="0" w:space="0" w:color="auto"/>
                            <w:bottom w:val="none" w:sz="0" w:space="0" w:color="auto"/>
                            <w:right w:val="none" w:sz="0" w:space="0" w:color="auto"/>
                          </w:divBdr>
                          <w:divsChild>
                            <w:div w:id="1890998408">
                              <w:marLeft w:val="0"/>
                              <w:marRight w:val="0"/>
                              <w:marTop w:val="0"/>
                              <w:marBottom w:val="150"/>
                              <w:divBdr>
                                <w:top w:val="none" w:sz="0" w:space="0" w:color="auto"/>
                                <w:left w:val="none" w:sz="0" w:space="0" w:color="auto"/>
                                <w:bottom w:val="none" w:sz="0" w:space="0" w:color="auto"/>
                                <w:right w:val="none" w:sz="0" w:space="0" w:color="auto"/>
                              </w:divBdr>
                              <w:divsChild>
                                <w:div w:id="858856329">
                                  <w:marLeft w:val="0"/>
                                  <w:marRight w:val="0"/>
                                  <w:marTop w:val="0"/>
                                  <w:marBottom w:val="0"/>
                                  <w:divBdr>
                                    <w:top w:val="none" w:sz="0" w:space="0" w:color="auto"/>
                                    <w:left w:val="none" w:sz="0" w:space="0" w:color="auto"/>
                                    <w:bottom w:val="none" w:sz="0" w:space="0" w:color="auto"/>
                                    <w:right w:val="none" w:sz="0" w:space="0" w:color="auto"/>
                                  </w:divBdr>
                                  <w:divsChild>
                                    <w:div w:id="1768959604">
                                      <w:marLeft w:val="0"/>
                                      <w:marRight w:val="0"/>
                                      <w:marTop w:val="0"/>
                                      <w:marBottom w:val="0"/>
                                      <w:divBdr>
                                        <w:top w:val="none" w:sz="0" w:space="0" w:color="auto"/>
                                        <w:left w:val="none" w:sz="0" w:space="0" w:color="auto"/>
                                        <w:bottom w:val="none" w:sz="0" w:space="0" w:color="auto"/>
                                        <w:right w:val="none" w:sz="0" w:space="0" w:color="auto"/>
                                      </w:divBdr>
                                    </w:div>
                                  </w:divsChild>
                                </w:div>
                                <w:div w:id="1004743269">
                                  <w:marLeft w:val="0"/>
                                  <w:marRight w:val="0"/>
                                  <w:marTop w:val="0"/>
                                  <w:marBottom w:val="0"/>
                                  <w:divBdr>
                                    <w:top w:val="none" w:sz="0" w:space="0" w:color="auto"/>
                                    <w:left w:val="none" w:sz="0" w:space="0" w:color="auto"/>
                                    <w:bottom w:val="none" w:sz="0" w:space="0" w:color="auto"/>
                                    <w:right w:val="none" w:sz="0" w:space="0" w:color="auto"/>
                                  </w:divBdr>
                                  <w:divsChild>
                                    <w:div w:id="15700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682532">
                  <w:marLeft w:val="0"/>
                  <w:marRight w:val="0"/>
                  <w:marTop w:val="0"/>
                  <w:marBottom w:val="0"/>
                  <w:divBdr>
                    <w:top w:val="none" w:sz="0" w:space="0" w:color="auto"/>
                    <w:left w:val="none" w:sz="0" w:space="0" w:color="auto"/>
                    <w:bottom w:val="none" w:sz="0" w:space="0" w:color="auto"/>
                    <w:right w:val="none" w:sz="0" w:space="0" w:color="auto"/>
                  </w:divBdr>
                  <w:divsChild>
                    <w:div w:id="1407455048">
                      <w:marLeft w:val="0"/>
                      <w:marRight w:val="0"/>
                      <w:marTop w:val="0"/>
                      <w:marBottom w:val="0"/>
                      <w:divBdr>
                        <w:top w:val="none" w:sz="0" w:space="0" w:color="auto"/>
                        <w:left w:val="none" w:sz="0" w:space="0" w:color="auto"/>
                        <w:bottom w:val="none" w:sz="0" w:space="0" w:color="auto"/>
                        <w:right w:val="none" w:sz="0" w:space="0" w:color="auto"/>
                      </w:divBdr>
                      <w:divsChild>
                        <w:div w:id="147013458">
                          <w:marLeft w:val="0"/>
                          <w:marRight w:val="0"/>
                          <w:marTop w:val="0"/>
                          <w:marBottom w:val="0"/>
                          <w:divBdr>
                            <w:top w:val="none" w:sz="0" w:space="0" w:color="auto"/>
                            <w:left w:val="none" w:sz="0" w:space="0" w:color="auto"/>
                            <w:bottom w:val="none" w:sz="0" w:space="0" w:color="auto"/>
                            <w:right w:val="none" w:sz="0" w:space="0" w:color="auto"/>
                          </w:divBdr>
                          <w:divsChild>
                            <w:div w:id="1112555124">
                              <w:marLeft w:val="0"/>
                              <w:marRight w:val="0"/>
                              <w:marTop w:val="0"/>
                              <w:marBottom w:val="150"/>
                              <w:divBdr>
                                <w:top w:val="none" w:sz="0" w:space="0" w:color="auto"/>
                                <w:left w:val="none" w:sz="0" w:space="0" w:color="auto"/>
                                <w:bottom w:val="none" w:sz="0" w:space="0" w:color="auto"/>
                                <w:right w:val="none" w:sz="0" w:space="0" w:color="auto"/>
                              </w:divBdr>
                              <w:divsChild>
                                <w:div w:id="1131047392">
                                  <w:marLeft w:val="0"/>
                                  <w:marRight w:val="0"/>
                                  <w:marTop w:val="0"/>
                                  <w:marBottom w:val="0"/>
                                  <w:divBdr>
                                    <w:top w:val="none" w:sz="0" w:space="0" w:color="auto"/>
                                    <w:left w:val="none" w:sz="0" w:space="0" w:color="auto"/>
                                    <w:bottom w:val="none" w:sz="0" w:space="0" w:color="auto"/>
                                    <w:right w:val="none" w:sz="0" w:space="0" w:color="auto"/>
                                  </w:divBdr>
                                  <w:divsChild>
                                    <w:div w:id="1319918707">
                                      <w:marLeft w:val="0"/>
                                      <w:marRight w:val="0"/>
                                      <w:marTop w:val="0"/>
                                      <w:marBottom w:val="0"/>
                                      <w:divBdr>
                                        <w:top w:val="none" w:sz="0" w:space="0" w:color="auto"/>
                                        <w:left w:val="none" w:sz="0" w:space="0" w:color="auto"/>
                                        <w:bottom w:val="none" w:sz="0" w:space="0" w:color="auto"/>
                                        <w:right w:val="none" w:sz="0" w:space="0" w:color="auto"/>
                                      </w:divBdr>
                                      <w:divsChild>
                                        <w:div w:id="1671061679">
                                          <w:marLeft w:val="0"/>
                                          <w:marRight w:val="0"/>
                                          <w:marTop w:val="0"/>
                                          <w:marBottom w:val="0"/>
                                          <w:divBdr>
                                            <w:top w:val="none" w:sz="0" w:space="0" w:color="auto"/>
                                            <w:left w:val="none" w:sz="0" w:space="0" w:color="auto"/>
                                            <w:bottom w:val="none" w:sz="0" w:space="0" w:color="auto"/>
                                            <w:right w:val="none" w:sz="0" w:space="0" w:color="auto"/>
                                          </w:divBdr>
                                          <w:divsChild>
                                            <w:div w:id="2007711087">
                                              <w:marLeft w:val="0"/>
                                              <w:marRight w:val="0"/>
                                              <w:marTop w:val="0"/>
                                              <w:marBottom w:val="0"/>
                                              <w:divBdr>
                                                <w:top w:val="none" w:sz="0" w:space="0" w:color="auto"/>
                                                <w:left w:val="none" w:sz="0" w:space="0" w:color="auto"/>
                                                <w:bottom w:val="none" w:sz="0" w:space="0" w:color="auto"/>
                                                <w:right w:val="none" w:sz="0" w:space="0" w:color="auto"/>
                                              </w:divBdr>
                                              <w:divsChild>
                                                <w:div w:id="5410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972782">
                                  <w:marLeft w:val="0"/>
                                  <w:marRight w:val="0"/>
                                  <w:marTop w:val="0"/>
                                  <w:marBottom w:val="0"/>
                                  <w:divBdr>
                                    <w:top w:val="none" w:sz="0" w:space="0" w:color="auto"/>
                                    <w:left w:val="none" w:sz="0" w:space="0" w:color="auto"/>
                                    <w:bottom w:val="none" w:sz="0" w:space="0" w:color="auto"/>
                                    <w:right w:val="none" w:sz="0" w:space="0" w:color="auto"/>
                                  </w:divBdr>
                                  <w:divsChild>
                                    <w:div w:id="169071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7973">
          <w:marLeft w:val="0"/>
          <w:marRight w:val="0"/>
          <w:marTop w:val="0"/>
          <w:marBottom w:val="0"/>
          <w:divBdr>
            <w:top w:val="none" w:sz="0" w:space="0" w:color="auto"/>
            <w:left w:val="none" w:sz="0" w:space="0" w:color="auto"/>
            <w:bottom w:val="none" w:sz="0" w:space="0" w:color="auto"/>
            <w:right w:val="none" w:sz="0" w:space="0" w:color="auto"/>
          </w:divBdr>
          <w:divsChild>
            <w:div w:id="1861429619">
              <w:marLeft w:val="0"/>
              <w:marRight w:val="0"/>
              <w:marTop w:val="0"/>
              <w:marBottom w:val="0"/>
              <w:divBdr>
                <w:top w:val="none" w:sz="0" w:space="0" w:color="auto"/>
                <w:left w:val="none" w:sz="0" w:space="0" w:color="auto"/>
                <w:bottom w:val="none" w:sz="0" w:space="0" w:color="auto"/>
                <w:right w:val="none" w:sz="0" w:space="0" w:color="auto"/>
              </w:divBdr>
              <w:divsChild>
                <w:div w:id="1061710470">
                  <w:marLeft w:val="0"/>
                  <w:marRight w:val="0"/>
                  <w:marTop w:val="0"/>
                  <w:marBottom w:val="0"/>
                  <w:divBdr>
                    <w:top w:val="none" w:sz="0" w:space="0" w:color="auto"/>
                    <w:left w:val="none" w:sz="0" w:space="0" w:color="auto"/>
                    <w:bottom w:val="none" w:sz="0" w:space="0" w:color="auto"/>
                    <w:right w:val="none" w:sz="0" w:space="0" w:color="auto"/>
                  </w:divBdr>
                  <w:divsChild>
                    <w:div w:id="397173385">
                      <w:marLeft w:val="0"/>
                      <w:marRight w:val="0"/>
                      <w:marTop w:val="0"/>
                      <w:marBottom w:val="0"/>
                      <w:divBdr>
                        <w:top w:val="none" w:sz="0" w:space="0" w:color="auto"/>
                        <w:left w:val="none" w:sz="0" w:space="0" w:color="auto"/>
                        <w:bottom w:val="none" w:sz="0" w:space="0" w:color="auto"/>
                        <w:right w:val="none" w:sz="0" w:space="0" w:color="auto"/>
                      </w:divBdr>
                      <w:divsChild>
                        <w:div w:id="1191644598">
                          <w:marLeft w:val="0"/>
                          <w:marRight w:val="0"/>
                          <w:marTop w:val="0"/>
                          <w:marBottom w:val="0"/>
                          <w:divBdr>
                            <w:top w:val="none" w:sz="0" w:space="0" w:color="auto"/>
                            <w:left w:val="none" w:sz="0" w:space="0" w:color="auto"/>
                            <w:bottom w:val="none" w:sz="0" w:space="0" w:color="auto"/>
                            <w:right w:val="none" w:sz="0" w:space="0" w:color="auto"/>
                          </w:divBdr>
                          <w:divsChild>
                            <w:div w:id="1596286848">
                              <w:marLeft w:val="0"/>
                              <w:marRight w:val="0"/>
                              <w:marTop w:val="0"/>
                              <w:marBottom w:val="150"/>
                              <w:divBdr>
                                <w:top w:val="none" w:sz="0" w:space="0" w:color="auto"/>
                                <w:left w:val="none" w:sz="0" w:space="0" w:color="auto"/>
                                <w:bottom w:val="none" w:sz="0" w:space="0" w:color="auto"/>
                                <w:right w:val="none" w:sz="0" w:space="0" w:color="auto"/>
                              </w:divBdr>
                              <w:divsChild>
                                <w:div w:id="441459925">
                                  <w:marLeft w:val="0"/>
                                  <w:marRight w:val="0"/>
                                  <w:marTop w:val="0"/>
                                  <w:marBottom w:val="0"/>
                                  <w:divBdr>
                                    <w:top w:val="none" w:sz="0" w:space="0" w:color="auto"/>
                                    <w:left w:val="none" w:sz="0" w:space="0" w:color="auto"/>
                                    <w:bottom w:val="none" w:sz="0" w:space="0" w:color="auto"/>
                                    <w:right w:val="none" w:sz="0" w:space="0" w:color="auto"/>
                                  </w:divBdr>
                                  <w:divsChild>
                                    <w:div w:id="548810052">
                                      <w:marLeft w:val="0"/>
                                      <w:marRight w:val="0"/>
                                      <w:marTop w:val="0"/>
                                      <w:marBottom w:val="0"/>
                                      <w:divBdr>
                                        <w:top w:val="none" w:sz="0" w:space="0" w:color="auto"/>
                                        <w:left w:val="none" w:sz="0" w:space="0" w:color="auto"/>
                                        <w:bottom w:val="none" w:sz="0" w:space="0" w:color="auto"/>
                                        <w:right w:val="none" w:sz="0" w:space="0" w:color="auto"/>
                                      </w:divBdr>
                                      <w:divsChild>
                                        <w:div w:id="2050494616">
                                          <w:marLeft w:val="0"/>
                                          <w:marRight w:val="0"/>
                                          <w:marTop w:val="0"/>
                                          <w:marBottom w:val="0"/>
                                          <w:divBdr>
                                            <w:top w:val="none" w:sz="0" w:space="0" w:color="auto"/>
                                            <w:left w:val="none" w:sz="0" w:space="0" w:color="auto"/>
                                            <w:bottom w:val="none" w:sz="0" w:space="0" w:color="auto"/>
                                            <w:right w:val="none" w:sz="0" w:space="0" w:color="auto"/>
                                          </w:divBdr>
                                          <w:divsChild>
                                            <w:div w:id="187186900">
                                              <w:marLeft w:val="0"/>
                                              <w:marRight w:val="0"/>
                                              <w:marTop w:val="0"/>
                                              <w:marBottom w:val="0"/>
                                              <w:divBdr>
                                                <w:top w:val="none" w:sz="0" w:space="0" w:color="auto"/>
                                                <w:left w:val="none" w:sz="0" w:space="0" w:color="auto"/>
                                                <w:bottom w:val="none" w:sz="0" w:space="0" w:color="auto"/>
                                                <w:right w:val="none" w:sz="0" w:space="0" w:color="auto"/>
                                              </w:divBdr>
                                              <w:divsChild>
                                                <w:div w:id="1656104796">
                                                  <w:marLeft w:val="0"/>
                                                  <w:marRight w:val="0"/>
                                                  <w:marTop w:val="0"/>
                                                  <w:marBottom w:val="150"/>
                                                  <w:divBdr>
                                                    <w:top w:val="none" w:sz="0" w:space="0" w:color="auto"/>
                                                    <w:left w:val="none" w:sz="0" w:space="0" w:color="auto"/>
                                                    <w:bottom w:val="none" w:sz="0" w:space="0" w:color="auto"/>
                                                    <w:right w:val="none" w:sz="0" w:space="0" w:color="auto"/>
                                                  </w:divBdr>
                                                </w:div>
                                              </w:divsChild>
                                            </w:div>
                                            <w:div w:id="191115848">
                                              <w:marLeft w:val="0"/>
                                              <w:marRight w:val="0"/>
                                              <w:marTop w:val="0"/>
                                              <w:marBottom w:val="0"/>
                                              <w:divBdr>
                                                <w:top w:val="none" w:sz="0" w:space="0" w:color="auto"/>
                                                <w:left w:val="none" w:sz="0" w:space="0" w:color="auto"/>
                                                <w:bottom w:val="none" w:sz="0" w:space="0" w:color="auto"/>
                                                <w:right w:val="none" w:sz="0" w:space="0" w:color="auto"/>
                                              </w:divBdr>
                                              <w:divsChild>
                                                <w:div w:id="644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136817">
                                  <w:marLeft w:val="0"/>
                                  <w:marRight w:val="0"/>
                                  <w:marTop w:val="0"/>
                                  <w:marBottom w:val="0"/>
                                  <w:divBdr>
                                    <w:top w:val="none" w:sz="0" w:space="0" w:color="auto"/>
                                    <w:left w:val="none" w:sz="0" w:space="0" w:color="auto"/>
                                    <w:bottom w:val="none" w:sz="0" w:space="0" w:color="auto"/>
                                    <w:right w:val="none" w:sz="0" w:space="0" w:color="auto"/>
                                  </w:divBdr>
                                  <w:divsChild>
                                    <w:div w:id="1192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218146">
                  <w:marLeft w:val="0"/>
                  <w:marRight w:val="0"/>
                  <w:marTop w:val="0"/>
                  <w:marBottom w:val="0"/>
                  <w:divBdr>
                    <w:top w:val="none" w:sz="0" w:space="0" w:color="auto"/>
                    <w:left w:val="none" w:sz="0" w:space="0" w:color="auto"/>
                    <w:bottom w:val="none" w:sz="0" w:space="0" w:color="auto"/>
                    <w:right w:val="none" w:sz="0" w:space="0" w:color="auto"/>
                  </w:divBdr>
                  <w:divsChild>
                    <w:div w:id="1478230540">
                      <w:marLeft w:val="0"/>
                      <w:marRight w:val="0"/>
                      <w:marTop w:val="0"/>
                      <w:marBottom w:val="0"/>
                      <w:divBdr>
                        <w:top w:val="none" w:sz="0" w:space="0" w:color="auto"/>
                        <w:left w:val="none" w:sz="0" w:space="0" w:color="auto"/>
                        <w:bottom w:val="none" w:sz="0" w:space="0" w:color="auto"/>
                        <w:right w:val="none" w:sz="0" w:space="0" w:color="auto"/>
                      </w:divBdr>
                      <w:divsChild>
                        <w:div w:id="1945533671">
                          <w:marLeft w:val="0"/>
                          <w:marRight w:val="0"/>
                          <w:marTop w:val="0"/>
                          <w:marBottom w:val="0"/>
                          <w:divBdr>
                            <w:top w:val="none" w:sz="0" w:space="0" w:color="auto"/>
                            <w:left w:val="none" w:sz="0" w:space="0" w:color="auto"/>
                            <w:bottom w:val="none" w:sz="0" w:space="0" w:color="auto"/>
                            <w:right w:val="none" w:sz="0" w:space="0" w:color="auto"/>
                          </w:divBdr>
                          <w:divsChild>
                            <w:div w:id="749497334">
                              <w:marLeft w:val="0"/>
                              <w:marRight w:val="0"/>
                              <w:marTop w:val="0"/>
                              <w:marBottom w:val="150"/>
                              <w:divBdr>
                                <w:top w:val="none" w:sz="0" w:space="0" w:color="auto"/>
                                <w:left w:val="none" w:sz="0" w:space="0" w:color="auto"/>
                                <w:bottom w:val="none" w:sz="0" w:space="0" w:color="auto"/>
                                <w:right w:val="none" w:sz="0" w:space="0" w:color="auto"/>
                              </w:divBdr>
                              <w:divsChild>
                                <w:div w:id="520316598">
                                  <w:marLeft w:val="0"/>
                                  <w:marRight w:val="0"/>
                                  <w:marTop w:val="0"/>
                                  <w:marBottom w:val="0"/>
                                  <w:divBdr>
                                    <w:top w:val="none" w:sz="0" w:space="0" w:color="auto"/>
                                    <w:left w:val="none" w:sz="0" w:space="0" w:color="auto"/>
                                    <w:bottom w:val="none" w:sz="0" w:space="0" w:color="auto"/>
                                    <w:right w:val="none" w:sz="0" w:space="0" w:color="auto"/>
                                  </w:divBdr>
                                  <w:divsChild>
                                    <w:div w:id="1873150072">
                                      <w:marLeft w:val="0"/>
                                      <w:marRight w:val="0"/>
                                      <w:marTop w:val="0"/>
                                      <w:marBottom w:val="0"/>
                                      <w:divBdr>
                                        <w:top w:val="none" w:sz="0" w:space="0" w:color="auto"/>
                                        <w:left w:val="none" w:sz="0" w:space="0" w:color="auto"/>
                                        <w:bottom w:val="none" w:sz="0" w:space="0" w:color="auto"/>
                                        <w:right w:val="none" w:sz="0" w:space="0" w:color="auto"/>
                                      </w:divBdr>
                                      <w:divsChild>
                                        <w:div w:id="1861242441">
                                          <w:marLeft w:val="0"/>
                                          <w:marRight w:val="0"/>
                                          <w:marTop w:val="0"/>
                                          <w:marBottom w:val="0"/>
                                          <w:divBdr>
                                            <w:top w:val="none" w:sz="0" w:space="0" w:color="auto"/>
                                            <w:left w:val="none" w:sz="0" w:space="0" w:color="auto"/>
                                            <w:bottom w:val="none" w:sz="0" w:space="0" w:color="auto"/>
                                            <w:right w:val="none" w:sz="0" w:space="0" w:color="auto"/>
                                          </w:divBdr>
                                          <w:divsChild>
                                            <w:div w:id="1022585002">
                                              <w:marLeft w:val="0"/>
                                              <w:marRight w:val="0"/>
                                              <w:marTop w:val="0"/>
                                              <w:marBottom w:val="0"/>
                                              <w:divBdr>
                                                <w:top w:val="none" w:sz="0" w:space="0" w:color="auto"/>
                                                <w:left w:val="none" w:sz="0" w:space="0" w:color="auto"/>
                                                <w:bottom w:val="none" w:sz="0" w:space="0" w:color="auto"/>
                                                <w:right w:val="none" w:sz="0" w:space="0" w:color="auto"/>
                                              </w:divBdr>
                                              <w:divsChild>
                                                <w:div w:id="12795301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96957092">
                                      <w:marLeft w:val="0"/>
                                      <w:marRight w:val="0"/>
                                      <w:marTop w:val="0"/>
                                      <w:marBottom w:val="0"/>
                                      <w:divBdr>
                                        <w:top w:val="none" w:sz="0" w:space="0" w:color="auto"/>
                                        <w:left w:val="none" w:sz="0" w:space="0" w:color="auto"/>
                                        <w:bottom w:val="none" w:sz="0" w:space="0" w:color="auto"/>
                                        <w:right w:val="none" w:sz="0" w:space="0" w:color="auto"/>
                                      </w:divBdr>
                                    </w:div>
                                  </w:divsChild>
                                </w:div>
                                <w:div w:id="2138251484">
                                  <w:marLeft w:val="0"/>
                                  <w:marRight w:val="0"/>
                                  <w:marTop w:val="0"/>
                                  <w:marBottom w:val="0"/>
                                  <w:divBdr>
                                    <w:top w:val="none" w:sz="0" w:space="0" w:color="auto"/>
                                    <w:left w:val="none" w:sz="0" w:space="0" w:color="auto"/>
                                    <w:bottom w:val="none" w:sz="0" w:space="0" w:color="auto"/>
                                    <w:right w:val="none" w:sz="0" w:space="0" w:color="auto"/>
                                  </w:divBdr>
                                  <w:divsChild>
                                    <w:div w:id="18970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65208">
                  <w:marLeft w:val="0"/>
                  <w:marRight w:val="0"/>
                  <w:marTop w:val="0"/>
                  <w:marBottom w:val="0"/>
                  <w:divBdr>
                    <w:top w:val="none" w:sz="0" w:space="0" w:color="auto"/>
                    <w:left w:val="none" w:sz="0" w:space="0" w:color="auto"/>
                    <w:bottom w:val="none" w:sz="0" w:space="0" w:color="auto"/>
                    <w:right w:val="none" w:sz="0" w:space="0" w:color="auto"/>
                  </w:divBdr>
                  <w:divsChild>
                    <w:div w:id="1012688076">
                      <w:marLeft w:val="0"/>
                      <w:marRight w:val="0"/>
                      <w:marTop w:val="0"/>
                      <w:marBottom w:val="0"/>
                      <w:divBdr>
                        <w:top w:val="none" w:sz="0" w:space="0" w:color="auto"/>
                        <w:left w:val="none" w:sz="0" w:space="0" w:color="auto"/>
                        <w:bottom w:val="none" w:sz="0" w:space="0" w:color="auto"/>
                        <w:right w:val="none" w:sz="0" w:space="0" w:color="auto"/>
                      </w:divBdr>
                      <w:divsChild>
                        <w:div w:id="641498299">
                          <w:marLeft w:val="0"/>
                          <w:marRight w:val="0"/>
                          <w:marTop w:val="0"/>
                          <w:marBottom w:val="0"/>
                          <w:divBdr>
                            <w:top w:val="none" w:sz="0" w:space="0" w:color="auto"/>
                            <w:left w:val="none" w:sz="0" w:space="0" w:color="auto"/>
                            <w:bottom w:val="none" w:sz="0" w:space="0" w:color="auto"/>
                            <w:right w:val="none" w:sz="0" w:space="0" w:color="auto"/>
                          </w:divBdr>
                          <w:divsChild>
                            <w:div w:id="397934">
                              <w:marLeft w:val="0"/>
                              <w:marRight w:val="0"/>
                              <w:marTop w:val="0"/>
                              <w:marBottom w:val="150"/>
                              <w:divBdr>
                                <w:top w:val="none" w:sz="0" w:space="0" w:color="auto"/>
                                <w:left w:val="none" w:sz="0" w:space="0" w:color="auto"/>
                                <w:bottom w:val="none" w:sz="0" w:space="0" w:color="auto"/>
                                <w:right w:val="none" w:sz="0" w:space="0" w:color="auto"/>
                              </w:divBdr>
                              <w:divsChild>
                                <w:div w:id="633604183">
                                  <w:marLeft w:val="0"/>
                                  <w:marRight w:val="0"/>
                                  <w:marTop w:val="0"/>
                                  <w:marBottom w:val="0"/>
                                  <w:divBdr>
                                    <w:top w:val="none" w:sz="0" w:space="0" w:color="auto"/>
                                    <w:left w:val="none" w:sz="0" w:space="0" w:color="auto"/>
                                    <w:bottom w:val="none" w:sz="0" w:space="0" w:color="auto"/>
                                    <w:right w:val="none" w:sz="0" w:space="0" w:color="auto"/>
                                  </w:divBdr>
                                  <w:divsChild>
                                    <w:div w:id="1462381725">
                                      <w:marLeft w:val="0"/>
                                      <w:marRight w:val="0"/>
                                      <w:marTop w:val="0"/>
                                      <w:marBottom w:val="0"/>
                                      <w:divBdr>
                                        <w:top w:val="none" w:sz="0" w:space="0" w:color="auto"/>
                                        <w:left w:val="none" w:sz="0" w:space="0" w:color="auto"/>
                                        <w:bottom w:val="none" w:sz="0" w:space="0" w:color="auto"/>
                                        <w:right w:val="none" w:sz="0" w:space="0" w:color="auto"/>
                                      </w:divBdr>
                                      <w:divsChild>
                                        <w:div w:id="689184936">
                                          <w:marLeft w:val="0"/>
                                          <w:marRight w:val="0"/>
                                          <w:marTop w:val="0"/>
                                          <w:marBottom w:val="0"/>
                                          <w:divBdr>
                                            <w:top w:val="none" w:sz="0" w:space="0" w:color="auto"/>
                                            <w:left w:val="none" w:sz="0" w:space="0" w:color="auto"/>
                                            <w:bottom w:val="none" w:sz="0" w:space="0" w:color="auto"/>
                                            <w:right w:val="none" w:sz="0" w:space="0" w:color="auto"/>
                                          </w:divBdr>
                                          <w:divsChild>
                                            <w:div w:id="1754937119">
                                              <w:marLeft w:val="0"/>
                                              <w:marRight w:val="0"/>
                                              <w:marTop w:val="0"/>
                                              <w:marBottom w:val="0"/>
                                              <w:divBdr>
                                                <w:top w:val="none" w:sz="0" w:space="0" w:color="auto"/>
                                                <w:left w:val="none" w:sz="0" w:space="0" w:color="auto"/>
                                                <w:bottom w:val="none" w:sz="0" w:space="0" w:color="auto"/>
                                                <w:right w:val="none" w:sz="0" w:space="0" w:color="auto"/>
                                              </w:divBdr>
                                              <w:divsChild>
                                                <w:div w:id="18712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902732">
                                  <w:marLeft w:val="0"/>
                                  <w:marRight w:val="0"/>
                                  <w:marTop w:val="0"/>
                                  <w:marBottom w:val="0"/>
                                  <w:divBdr>
                                    <w:top w:val="none" w:sz="0" w:space="0" w:color="auto"/>
                                    <w:left w:val="none" w:sz="0" w:space="0" w:color="auto"/>
                                    <w:bottom w:val="none" w:sz="0" w:space="0" w:color="auto"/>
                                    <w:right w:val="none" w:sz="0" w:space="0" w:color="auto"/>
                                  </w:divBdr>
                                  <w:divsChild>
                                    <w:div w:id="2107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376591">
                  <w:marLeft w:val="0"/>
                  <w:marRight w:val="0"/>
                  <w:marTop w:val="0"/>
                  <w:marBottom w:val="0"/>
                  <w:divBdr>
                    <w:top w:val="none" w:sz="0" w:space="0" w:color="auto"/>
                    <w:left w:val="none" w:sz="0" w:space="0" w:color="auto"/>
                    <w:bottom w:val="none" w:sz="0" w:space="0" w:color="auto"/>
                    <w:right w:val="none" w:sz="0" w:space="0" w:color="auto"/>
                  </w:divBdr>
                  <w:divsChild>
                    <w:div w:id="1662927440">
                      <w:marLeft w:val="0"/>
                      <w:marRight w:val="0"/>
                      <w:marTop w:val="0"/>
                      <w:marBottom w:val="0"/>
                      <w:divBdr>
                        <w:top w:val="none" w:sz="0" w:space="0" w:color="auto"/>
                        <w:left w:val="none" w:sz="0" w:space="0" w:color="auto"/>
                        <w:bottom w:val="none" w:sz="0" w:space="0" w:color="auto"/>
                        <w:right w:val="none" w:sz="0" w:space="0" w:color="auto"/>
                      </w:divBdr>
                      <w:divsChild>
                        <w:div w:id="227543674">
                          <w:marLeft w:val="0"/>
                          <w:marRight w:val="0"/>
                          <w:marTop w:val="0"/>
                          <w:marBottom w:val="0"/>
                          <w:divBdr>
                            <w:top w:val="none" w:sz="0" w:space="0" w:color="auto"/>
                            <w:left w:val="none" w:sz="0" w:space="0" w:color="auto"/>
                            <w:bottom w:val="none" w:sz="0" w:space="0" w:color="auto"/>
                            <w:right w:val="none" w:sz="0" w:space="0" w:color="auto"/>
                          </w:divBdr>
                          <w:divsChild>
                            <w:div w:id="1629895798">
                              <w:marLeft w:val="0"/>
                              <w:marRight w:val="0"/>
                              <w:marTop w:val="0"/>
                              <w:marBottom w:val="150"/>
                              <w:divBdr>
                                <w:top w:val="none" w:sz="0" w:space="0" w:color="auto"/>
                                <w:left w:val="none" w:sz="0" w:space="0" w:color="auto"/>
                                <w:bottom w:val="none" w:sz="0" w:space="0" w:color="auto"/>
                                <w:right w:val="none" w:sz="0" w:space="0" w:color="auto"/>
                              </w:divBdr>
                              <w:divsChild>
                                <w:div w:id="214969738">
                                  <w:marLeft w:val="0"/>
                                  <w:marRight w:val="0"/>
                                  <w:marTop w:val="0"/>
                                  <w:marBottom w:val="0"/>
                                  <w:divBdr>
                                    <w:top w:val="none" w:sz="0" w:space="0" w:color="auto"/>
                                    <w:left w:val="none" w:sz="0" w:space="0" w:color="auto"/>
                                    <w:bottom w:val="none" w:sz="0" w:space="0" w:color="auto"/>
                                    <w:right w:val="none" w:sz="0" w:space="0" w:color="auto"/>
                                  </w:divBdr>
                                  <w:divsChild>
                                    <w:div w:id="2135906918">
                                      <w:marLeft w:val="0"/>
                                      <w:marRight w:val="0"/>
                                      <w:marTop w:val="0"/>
                                      <w:marBottom w:val="0"/>
                                      <w:divBdr>
                                        <w:top w:val="none" w:sz="0" w:space="0" w:color="auto"/>
                                        <w:left w:val="none" w:sz="0" w:space="0" w:color="auto"/>
                                        <w:bottom w:val="none" w:sz="0" w:space="0" w:color="auto"/>
                                        <w:right w:val="none" w:sz="0" w:space="0" w:color="auto"/>
                                      </w:divBdr>
                                    </w:div>
                                  </w:divsChild>
                                </w:div>
                                <w:div w:id="784924828">
                                  <w:marLeft w:val="0"/>
                                  <w:marRight w:val="0"/>
                                  <w:marTop w:val="0"/>
                                  <w:marBottom w:val="0"/>
                                  <w:divBdr>
                                    <w:top w:val="none" w:sz="0" w:space="0" w:color="auto"/>
                                    <w:left w:val="none" w:sz="0" w:space="0" w:color="auto"/>
                                    <w:bottom w:val="none" w:sz="0" w:space="0" w:color="auto"/>
                                    <w:right w:val="none" w:sz="0" w:space="0" w:color="auto"/>
                                  </w:divBdr>
                                  <w:divsChild>
                                    <w:div w:id="2608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202456">
                  <w:marLeft w:val="0"/>
                  <w:marRight w:val="0"/>
                  <w:marTop w:val="0"/>
                  <w:marBottom w:val="0"/>
                  <w:divBdr>
                    <w:top w:val="none" w:sz="0" w:space="0" w:color="auto"/>
                    <w:left w:val="none" w:sz="0" w:space="0" w:color="auto"/>
                    <w:bottom w:val="none" w:sz="0" w:space="0" w:color="auto"/>
                    <w:right w:val="none" w:sz="0" w:space="0" w:color="auto"/>
                  </w:divBdr>
                  <w:divsChild>
                    <w:div w:id="991055793">
                      <w:marLeft w:val="0"/>
                      <w:marRight w:val="0"/>
                      <w:marTop w:val="0"/>
                      <w:marBottom w:val="0"/>
                      <w:divBdr>
                        <w:top w:val="none" w:sz="0" w:space="0" w:color="auto"/>
                        <w:left w:val="none" w:sz="0" w:space="0" w:color="auto"/>
                        <w:bottom w:val="none" w:sz="0" w:space="0" w:color="auto"/>
                        <w:right w:val="none" w:sz="0" w:space="0" w:color="auto"/>
                      </w:divBdr>
                      <w:divsChild>
                        <w:div w:id="1181317860">
                          <w:marLeft w:val="0"/>
                          <w:marRight w:val="0"/>
                          <w:marTop w:val="0"/>
                          <w:marBottom w:val="0"/>
                          <w:divBdr>
                            <w:top w:val="none" w:sz="0" w:space="0" w:color="auto"/>
                            <w:left w:val="none" w:sz="0" w:space="0" w:color="auto"/>
                            <w:bottom w:val="none" w:sz="0" w:space="0" w:color="auto"/>
                            <w:right w:val="none" w:sz="0" w:space="0" w:color="auto"/>
                          </w:divBdr>
                          <w:divsChild>
                            <w:div w:id="1007517336">
                              <w:marLeft w:val="0"/>
                              <w:marRight w:val="0"/>
                              <w:marTop w:val="0"/>
                              <w:marBottom w:val="150"/>
                              <w:divBdr>
                                <w:top w:val="none" w:sz="0" w:space="0" w:color="auto"/>
                                <w:left w:val="none" w:sz="0" w:space="0" w:color="auto"/>
                                <w:bottom w:val="none" w:sz="0" w:space="0" w:color="auto"/>
                                <w:right w:val="none" w:sz="0" w:space="0" w:color="auto"/>
                              </w:divBdr>
                              <w:divsChild>
                                <w:div w:id="1657876168">
                                  <w:marLeft w:val="0"/>
                                  <w:marRight w:val="0"/>
                                  <w:marTop w:val="0"/>
                                  <w:marBottom w:val="0"/>
                                  <w:divBdr>
                                    <w:top w:val="none" w:sz="0" w:space="0" w:color="auto"/>
                                    <w:left w:val="none" w:sz="0" w:space="0" w:color="auto"/>
                                    <w:bottom w:val="none" w:sz="0" w:space="0" w:color="auto"/>
                                    <w:right w:val="none" w:sz="0" w:space="0" w:color="auto"/>
                                  </w:divBdr>
                                  <w:divsChild>
                                    <w:div w:id="1882671285">
                                      <w:marLeft w:val="0"/>
                                      <w:marRight w:val="0"/>
                                      <w:marTop w:val="0"/>
                                      <w:marBottom w:val="0"/>
                                      <w:divBdr>
                                        <w:top w:val="none" w:sz="0" w:space="0" w:color="auto"/>
                                        <w:left w:val="none" w:sz="0" w:space="0" w:color="auto"/>
                                        <w:bottom w:val="none" w:sz="0" w:space="0" w:color="auto"/>
                                        <w:right w:val="none" w:sz="0" w:space="0" w:color="auto"/>
                                      </w:divBdr>
                                      <w:divsChild>
                                        <w:div w:id="2066105919">
                                          <w:marLeft w:val="0"/>
                                          <w:marRight w:val="0"/>
                                          <w:marTop w:val="0"/>
                                          <w:marBottom w:val="0"/>
                                          <w:divBdr>
                                            <w:top w:val="none" w:sz="0" w:space="0" w:color="auto"/>
                                            <w:left w:val="none" w:sz="0" w:space="0" w:color="auto"/>
                                            <w:bottom w:val="none" w:sz="0" w:space="0" w:color="auto"/>
                                            <w:right w:val="none" w:sz="0" w:space="0" w:color="auto"/>
                                          </w:divBdr>
                                          <w:divsChild>
                                            <w:div w:id="939065774">
                                              <w:marLeft w:val="0"/>
                                              <w:marRight w:val="0"/>
                                              <w:marTop w:val="0"/>
                                              <w:marBottom w:val="0"/>
                                              <w:divBdr>
                                                <w:top w:val="none" w:sz="0" w:space="0" w:color="auto"/>
                                                <w:left w:val="none" w:sz="0" w:space="0" w:color="auto"/>
                                                <w:bottom w:val="none" w:sz="0" w:space="0" w:color="auto"/>
                                                <w:right w:val="none" w:sz="0" w:space="0" w:color="auto"/>
                                              </w:divBdr>
                                              <w:divsChild>
                                                <w:div w:id="551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5154487">
      <w:bodyDiv w:val="1"/>
      <w:marLeft w:val="0"/>
      <w:marRight w:val="0"/>
      <w:marTop w:val="0"/>
      <w:marBottom w:val="0"/>
      <w:divBdr>
        <w:top w:val="none" w:sz="0" w:space="0" w:color="auto"/>
        <w:left w:val="none" w:sz="0" w:space="0" w:color="auto"/>
        <w:bottom w:val="none" w:sz="0" w:space="0" w:color="auto"/>
        <w:right w:val="none" w:sz="0" w:space="0" w:color="auto"/>
      </w:divBdr>
    </w:div>
    <w:div w:id="361789175">
      <w:bodyDiv w:val="1"/>
      <w:marLeft w:val="0"/>
      <w:marRight w:val="0"/>
      <w:marTop w:val="0"/>
      <w:marBottom w:val="0"/>
      <w:divBdr>
        <w:top w:val="none" w:sz="0" w:space="0" w:color="auto"/>
        <w:left w:val="none" w:sz="0" w:space="0" w:color="auto"/>
        <w:bottom w:val="none" w:sz="0" w:space="0" w:color="auto"/>
        <w:right w:val="none" w:sz="0" w:space="0" w:color="auto"/>
      </w:divBdr>
      <w:divsChild>
        <w:div w:id="469712527">
          <w:marLeft w:val="0"/>
          <w:marRight w:val="0"/>
          <w:marTop w:val="0"/>
          <w:marBottom w:val="0"/>
          <w:divBdr>
            <w:top w:val="none" w:sz="0" w:space="0" w:color="auto"/>
            <w:left w:val="none" w:sz="0" w:space="0" w:color="auto"/>
            <w:bottom w:val="none" w:sz="0" w:space="0" w:color="auto"/>
            <w:right w:val="none" w:sz="0" w:space="0" w:color="auto"/>
          </w:divBdr>
          <w:divsChild>
            <w:div w:id="1678968613">
              <w:marLeft w:val="0"/>
              <w:marRight w:val="0"/>
              <w:marTop w:val="0"/>
              <w:marBottom w:val="0"/>
              <w:divBdr>
                <w:top w:val="none" w:sz="0" w:space="0" w:color="auto"/>
                <w:left w:val="none" w:sz="0" w:space="0" w:color="auto"/>
                <w:bottom w:val="none" w:sz="0" w:space="0" w:color="auto"/>
                <w:right w:val="none" w:sz="0" w:space="0" w:color="auto"/>
              </w:divBdr>
              <w:divsChild>
                <w:div w:id="1795901157">
                  <w:marLeft w:val="0"/>
                  <w:marRight w:val="0"/>
                  <w:marTop w:val="0"/>
                  <w:marBottom w:val="0"/>
                  <w:divBdr>
                    <w:top w:val="none" w:sz="0" w:space="0" w:color="auto"/>
                    <w:left w:val="none" w:sz="0" w:space="0" w:color="auto"/>
                    <w:bottom w:val="none" w:sz="0" w:space="0" w:color="auto"/>
                    <w:right w:val="none" w:sz="0" w:space="0" w:color="auto"/>
                  </w:divBdr>
                  <w:divsChild>
                    <w:div w:id="80879894">
                      <w:marLeft w:val="0"/>
                      <w:marRight w:val="0"/>
                      <w:marTop w:val="0"/>
                      <w:marBottom w:val="0"/>
                      <w:divBdr>
                        <w:top w:val="none" w:sz="0" w:space="0" w:color="auto"/>
                        <w:left w:val="none" w:sz="0" w:space="0" w:color="auto"/>
                        <w:bottom w:val="none" w:sz="0" w:space="0" w:color="auto"/>
                        <w:right w:val="none" w:sz="0" w:space="0" w:color="auto"/>
                      </w:divBdr>
                      <w:divsChild>
                        <w:div w:id="418526438">
                          <w:marLeft w:val="0"/>
                          <w:marRight w:val="0"/>
                          <w:marTop w:val="0"/>
                          <w:marBottom w:val="0"/>
                          <w:divBdr>
                            <w:top w:val="none" w:sz="0" w:space="0" w:color="auto"/>
                            <w:left w:val="none" w:sz="0" w:space="0" w:color="auto"/>
                            <w:bottom w:val="none" w:sz="0" w:space="0" w:color="auto"/>
                            <w:right w:val="none" w:sz="0" w:space="0" w:color="auto"/>
                          </w:divBdr>
                          <w:divsChild>
                            <w:div w:id="137778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610799">
      <w:bodyDiv w:val="1"/>
      <w:marLeft w:val="0"/>
      <w:marRight w:val="0"/>
      <w:marTop w:val="0"/>
      <w:marBottom w:val="0"/>
      <w:divBdr>
        <w:top w:val="none" w:sz="0" w:space="0" w:color="auto"/>
        <w:left w:val="none" w:sz="0" w:space="0" w:color="auto"/>
        <w:bottom w:val="none" w:sz="0" w:space="0" w:color="auto"/>
        <w:right w:val="none" w:sz="0" w:space="0" w:color="auto"/>
      </w:divBdr>
    </w:div>
    <w:div w:id="456727989">
      <w:bodyDiv w:val="1"/>
      <w:marLeft w:val="0"/>
      <w:marRight w:val="0"/>
      <w:marTop w:val="0"/>
      <w:marBottom w:val="0"/>
      <w:divBdr>
        <w:top w:val="none" w:sz="0" w:space="0" w:color="auto"/>
        <w:left w:val="none" w:sz="0" w:space="0" w:color="auto"/>
        <w:bottom w:val="none" w:sz="0" w:space="0" w:color="auto"/>
        <w:right w:val="none" w:sz="0" w:space="0" w:color="auto"/>
      </w:divBdr>
    </w:div>
    <w:div w:id="459418450">
      <w:bodyDiv w:val="1"/>
      <w:marLeft w:val="0"/>
      <w:marRight w:val="0"/>
      <w:marTop w:val="0"/>
      <w:marBottom w:val="0"/>
      <w:divBdr>
        <w:top w:val="none" w:sz="0" w:space="0" w:color="auto"/>
        <w:left w:val="none" w:sz="0" w:space="0" w:color="auto"/>
        <w:bottom w:val="none" w:sz="0" w:space="0" w:color="auto"/>
        <w:right w:val="none" w:sz="0" w:space="0" w:color="auto"/>
      </w:divBdr>
      <w:divsChild>
        <w:div w:id="260723359">
          <w:marLeft w:val="0"/>
          <w:marRight w:val="0"/>
          <w:marTop w:val="0"/>
          <w:marBottom w:val="0"/>
          <w:divBdr>
            <w:top w:val="none" w:sz="0" w:space="0" w:color="auto"/>
            <w:left w:val="none" w:sz="0" w:space="0" w:color="auto"/>
            <w:bottom w:val="none" w:sz="0" w:space="0" w:color="auto"/>
            <w:right w:val="none" w:sz="0" w:space="0" w:color="auto"/>
          </w:divBdr>
          <w:divsChild>
            <w:div w:id="1120108393">
              <w:marLeft w:val="0"/>
              <w:marRight w:val="0"/>
              <w:marTop w:val="0"/>
              <w:marBottom w:val="0"/>
              <w:divBdr>
                <w:top w:val="none" w:sz="0" w:space="0" w:color="auto"/>
                <w:left w:val="none" w:sz="0" w:space="0" w:color="auto"/>
                <w:bottom w:val="none" w:sz="0" w:space="0" w:color="auto"/>
                <w:right w:val="none" w:sz="0" w:space="0" w:color="auto"/>
              </w:divBdr>
              <w:divsChild>
                <w:div w:id="779564802">
                  <w:marLeft w:val="0"/>
                  <w:marRight w:val="0"/>
                  <w:marTop w:val="0"/>
                  <w:marBottom w:val="0"/>
                  <w:divBdr>
                    <w:top w:val="none" w:sz="0" w:space="0" w:color="auto"/>
                    <w:left w:val="none" w:sz="0" w:space="0" w:color="auto"/>
                    <w:bottom w:val="none" w:sz="0" w:space="0" w:color="auto"/>
                    <w:right w:val="none" w:sz="0" w:space="0" w:color="auto"/>
                  </w:divBdr>
                  <w:divsChild>
                    <w:div w:id="191649696">
                      <w:marLeft w:val="0"/>
                      <w:marRight w:val="0"/>
                      <w:marTop w:val="0"/>
                      <w:marBottom w:val="0"/>
                      <w:divBdr>
                        <w:top w:val="none" w:sz="0" w:space="0" w:color="auto"/>
                        <w:left w:val="none" w:sz="0" w:space="0" w:color="auto"/>
                        <w:bottom w:val="none" w:sz="0" w:space="0" w:color="auto"/>
                        <w:right w:val="none" w:sz="0" w:space="0" w:color="auto"/>
                      </w:divBdr>
                      <w:divsChild>
                        <w:div w:id="574049946">
                          <w:marLeft w:val="0"/>
                          <w:marRight w:val="0"/>
                          <w:marTop w:val="0"/>
                          <w:marBottom w:val="0"/>
                          <w:divBdr>
                            <w:top w:val="none" w:sz="0" w:space="0" w:color="auto"/>
                            <w:left w:val="none" w:sz="0" w:space="0" w:color="auto"/>
                            <w:bottom w:val="none" w:sz="0" w:space="0" w:color="auto"/>
                            <w:right w:val="none" w:sz="0" w:space="0" w:color="auto"/>
                          </w:divBdr>
                          <w:divsChild>
                            <w:div w:id="296761562">
                              <w:marLeft w:val="0"/>
                              <w:marRight w:val="0"/>
                              <w:marTop w:val="0"/>
                              <w:marBottom w:val="150"/>
                              <w:divBdr>
                                <w:top w:val="none" w:sz="0" w:space="0" w:color="auto"/>
                                <w:left w:val="none" w:sz="0" w:space="0" w:color="auto"/>
                                <w:bottom w:val="none" w:sz="0" w:space="0" w:color="auto"/>
                                <w:right w:val="none" w:sz="0" w:space="0" w:color="auto"/>
                              </w:divBdr>
                              <w:divsChild>
                                <w:div w:id="858784176">
                                  <w:marLeft w:val="0"/>
                                  <w:marRight w:val="0"/>
                                  <w:marTop w:val="0"/>
                                  <w:marBottom w:val="0"/>
                                  <w:divBdr>
                                    <w:top w:val="none" w:sz="0" w:space="0" w:color="auto"/>
                                    <w:left w:val="none" w:sz="0" w:space="0" w:color="auto"/>
                                    <w:bottom w:val="none" w:sz="0" w:space="0" w:color="auto"/>
                                    <w:right w:val="none" w:sz="0" w:space="0" w:color="auto"/>
                                  </w:divBdr>
                                  <w:divsChild>
                                    <w:div w:id="205992925">
                                      <w:marLeft w:val="0"/>
                                      <w:marRight w:val="0"/>
                                      <w:marTop w:val="0"/>
                                      <w:marBottom w:val="0"/>
                                      <w:divBdr>
                                        <w:top w:val="none" w:sz="0" w:space="0" w:color="auto"/>
                                        <w:left w:val="none" w:sz="0" w:space="0" w:color="auto"/>
                                        <w:bottom w:val="none" w:sz="0" w:space="0" w:color="auto"/>
                                        <w:right w:val="none" w:sz="0" w:space="0" w:color="auto"/>
                                      </w:divBdr>
                                      <w:divsChild>
                                        <w:div w:id="2134013987">
                                          <w:marLeft w:val="0"/>
                                          <w:marRight w:val="0"/>
                                          <w:marTop w:val="0"/>
                                          <w:marBottom w:val="0"/>
                                          <w:divBdr>
                                            <w:top w:val="none" w:sz="0" w:space="0" w:color="auto"/>
                                            <w:left w:val="none" w:sz="0" w:space="0" w:color="auto"/>
                                            <w:bottom w:val="none" w:sz="0" w:space="0" w:color="auto"/>
                                            <w:right w:val="none" w:sz="0" w:space="0" w:color="auto"/>
                                          </w:divBdr>
                                          <w:divsChild>
                                            <w:div w:id="86656412">
                                              <w:marLeft w:val="0"/>
                                              <w:marRight w:val="0"/>
                                              <w:marTop w:val="0"/>
                                              <w:marBottom w:val="0"/>
                                              <w:divBdr>
                                                <w:top w:val="none" w:sz="0" w:space="0" w:color="auto"/>
                                                <w:left w:val="none" w:sz="0" w:space="0" w:color="auto"/>
                                                <w:bottom w:val="none" w:sz="0" w:space="0" w:color="auto"/>
                                                <w:right w:val="none" w:sz="0" w:space="0" w:color="auto"/>
                                              </w:divBdr>
                                              <w:divsChild>
                                                <w:div w:id="1976369586">
                                                  <w:marLeft w:val="0"/>
                                                  <w:marRight w:val="0"/>
                                                  <w:marTop w:val="0"/>
                                                  <w:marBottom w:val="150"/>
                                                  <w:divBdr>
                                                    <w:top w:val="none" w:sz="0" w:space="0" w:color="auto"/>
                                                    <w:left w:val="none" w:sz="0" w:space="0" w:color="auto"/>
                                                    <w:bottom w:val="none" w:sz="0" w:space="0" w:color="auto"/>
                                                    <w:right w:val="none" w:sz="0" w:space="0" w:color="auto"/>
                                                  </w:divBdr>
                                                </w:div>
                                              </w:divsChild>
                                            </w:div>
                                            <w:div w:id="1682197206">
                                              <w:marLeft w:val="0"/>
                                              <w:marRight w:val="0"/>
                                              <w:marTop w:val="0"/>
                                              <w:marBottom w:val="0"/>
                                              <w:divBdr>
                                                <w:top w:val="none" w:sz="0" w:space="0" w:color="auto"/>
                                                <w:left w:val="none" w:sz="0" w:space="0" w:color="auto"/>
                                                <w:bottom w:val="none" w:sz="0" w:space="0" w:color="auto"/>
                                                <w:right w:val="none" w:sz="0" w:space="0" w:color="auto"/>
                                              </w:divBdr>
                                              <w:divsChild>
                                                <w:div w:id="267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3709">
                                  <w:marLeft w:val="0"/>
                                  <w:marRight w:val="0"/>
                                  <w:marTop w:val="0"/>
                                  <w:marBottom w:val="0"/>
                                  <w:divBdr>
                                    <w:top w:val="none" w:sz="0" w:space="0" w:color="auto"/>
                                    <w:left w:val="none" w:sz="0" w:space="0" w:color="auto"/>
                                    <w:bottom w:val="none" w:sz="0" w:space="0" w:color="auto"/>
                                    <w:right w:val="none" w:sz="0" w:space="0" w:color="auto"/>
                                  </w:divBdr>
                                  <w:divsChild>
                                    <w:div w:id="13857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283919">
                  <w:marLeft w:val="0"/>
                  <w:marRight w:val="0"/>
                  <w:marTop w:val="0"/>
                  <w:marBottom w:val="0"/>
                  <w:divBdr>
                    <w:top w:val="none" w:sz="0" w:space="0" w:color="auto"/>
                    <w:left w:val="none" w:sz="0" w:space="0" w:color="auto"/>
                    <w:bottom w:val="none" w:sz="0" w:space="0" w:color="auto"/>
                    <w:right w:val="none" w:sz="0" w:space="0" w:color="auto"/>
                  </w:divBdr>
                  <w:divsChild>
                    <w:div w:id="1566987580">
                      <w:marLeft w:val="0"/>
                      <w:marRight w:val="0"/>
                      <w:marTop w:val="0"/>
                      <w:marBottom w:val="0"/>
                      <w:divBdr>
                        <w:top w:val="none" w:sz="0" w:space="0" w:color="auto"/>
                        <w:left w:val="none" w:sz="0" w:space="0" w:color="auto"/>
                        <w:bottom w:val="none" w:sz="0" w:space="0" w:color="auto"/>
                        <w:right w:val="none" w:sz="0" w:space="0" w:color="auto"/>
                      </w:divBdr>
                      <w:divsChild>
                        <w:div w:id="1775635045">
                          <w:marLeft w:val="0"/>
                          <w:marRight w:val="0"/>
                          <w:marTop w:val="0"/>
                          <w:marBottom w:val="0"/>
                          <w:divBdr>
                            <w:top w:val="none" w:sz="0" w:space="0" w:color="auto"/>
                            <w:left w:val="none" w:sz="0" w:space="0" w:color="auto"/>
                            <w:bottom w:val="none" w:sz="0" w:space="0" w:color="auto"/>
                            <w:right w:val="none" w:sz="0" w:space="0" w:color="auto"/>
                          </w:divBdr>
                          <w:divsChild>
                            <w:div w:id="1441993942">
                              <w:marLeft w:val="0"/>
                              <w:marRight w:val="0"/>
                              <w:marTop w:val="0"/>
                              <w:marBottom w:val="150"/>
                              <w:divBdr>
                                <w:top w:val="none" w:sz="0" w:space="0" w:color="auto"/>
                                <w:left w:val="none" w:sz="0" w:space="0" w:color="auto"/>
                                <w:bottom w:val="none" w:sz="0" w:space="0" w:color="auto"/>
                                <w:right w:val="none" w:sz="0" w:space="0" w:color="auto"/>
                              </w:divBdr>
                              <w:divsChild>
                                <w:div w:id="1387879060">
                                  <w:marLeft w:val="0"/>
                                  <w:marRight w:val="0"/>
                                  <w:marTop w:val="0"/>
                                  <w:marBottom w:val="0"/>
                                  <w:divBdr>
                                    <w:top w:val="none" w:sz="0" w:space="0" w:color="auto"/>
                                    <w:left w:val="none" w:sz="0" w:space="0" w:color="auto"/>
                                    <w:bottom w:val="none" w:sz="0" w:space="0" w:color="auto"/>
                                    <w:right w:val="none" w:sz="0" w:space="0" w:color="auto"/>
                                  </w:divBdr>
                                  <w:divsChild>
                                    <w:div w:id="1558273316">
                                      <w:marLeft w:val="0"/>
                                      <w:marRight w:val="0"/>
                                      <w:marTop w:val="0"/>
                                      <w:marBottom w:val="0"/>
                                      <w:divBdr>
                                        <w:top w:val="none" w:sz="0" w:space="0" w:color="auto"/>
                                        <w:left w:val="none" w:sz="0" w:space="0" w:color="auto"/>
                                        <w:bottom w:val="none" w:sz="0" w:space="0" w:color="auto"/>
                                        <w:right w:val="none" w:sz="0" w:space="0" w:color="auto"/>
                                      </w:divBdr>
                                    </w:div>
                                  </w:divsChild>
                                </w:div>
                                <w:div w:id="715544814">
                                  <w:marLeft w:val="0"/>
                                  <w:marRight w:val="0"/>
                                  <w:marTop w:val="0"/>
                                  <w:marBottom w:val="0"/>
                                  <w:divBdr>
                                    <w:top w:val="none" w:sz="0" w:space="0" w:color="auto"/>
                                    <w:left w:val="none" w:sz="0" w:space="0" w:color="auto"/>
                                    <w:bottom w:val="none" w:sz="0" w:space="0" w:color="auto"/>
                                    <w:right w:val="none" w:sz="0" w:space="0" w:color="auto"/>
                                  </w:divBdr>
                                  <w:divsChild>
                                    <w:div w:id="1411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274568">
                  <w:marLeft w:val="0"/>
                  <w:marRight w:val="0"/>
                  <w:marTop w:val="0"/>
                  <w:marBottom w:val="0"/>
                  <w:divBdr>
                    <w:top w:val="none" w:sz="0" w:space="0" w:color="auto"/>
                    <w:left w:val="none" w:sz="0" w:space="0" w:color="auto"/>
                    <w:bottom w:val="none" w:sz="0" w:space="0" w:color="auto"/>
                    <w:right w:val="none" w:sz="0" w:space="0" w:color="auto"/>
                  </w:divBdr>
                  <w:divsChild>
                    <w:div w:id="1388411235">
                      <w:marLeft w:val="0"/>
                      <w:marRight w:val="0"/>
                      <w:marTop w:val="0"/>
                      <w:marBottom w:val="0"/>
                      <w:divBdr>
                        <w:top w:val="none" w:sz="0" w:space="0" w:color="auto"/>
                        <w:left w:val="none" w:sz="0" w:space="0" w:color="auto"/>
                        <w:bottom w:val="none" w:sz="0" w:space="0" w:color="auto"/>
                        <w:right w:val="none" w:sz="0" w:space="0" w:color="auto"/>
                      </w:divBdr>
                      <w:divsChild>
                        <w:div w:id="803472483">
                          <w:marLeft w:val="0"/>
                          <w:marRight w:val="0"/>
                          <w:marTop w:val="0"/>
                          <w:marBottom w:val="0"/>
                          <w:divBdr>
                            <w:top w:val="none" w:sz="0" w:space="0" w:color="auto"/>
                            <w:left w:val="none" w:sz="0" w:space="0" w:color="auto"/>
                            <w:bottom w:val="none" w:sz="0" w:space="0" w:color="auto"/>
                            <w:right w:val="none" w:sz="0" w:space="0" w:color="auto"/>
                          </w:divBdr>
                          <w:divsChild>
                            <w:div w:id="1204445235">
                              <w:marLeft w:val="0"/>
                              <w:marRight w:val="0"/>
                              <w:marTop w:val="0"/>
                              <w:marBottom w:val="150"/>
                              <w:divBdr>
                                <w:top w:val="none" w:sz="0" w:space="0" w:color="auto"/>
                                <w:left w:val="none" w:sz="0" w:space="0" w:color="auto"/>
                                <w:bottom w:val="none" w:sz="0" w:space="0" w:color="auto"/>
                                <w:right w:val="none" w:sz="0" w:space="0" w:color="auto"/>
                              </w:divBdr>
                              <w:divsChild>
                                <w:div w:id="471220020">
                                  <w:marLeft w:val="0"/>
                                  <w:marRight w:val="0"/>
                                  <w:marTop w:val="0"/>
                                  <w:marBottom w:val="0"/>
                                  <w:divBdr>
                                    <w:top w:val="none" w:sz="0" w:space="0" w:color="auto"/>
                                    <w:left w:val="none" w:sz="0" w:space="0" w:color="auto"/>
                                    <w:bottom w:val="none" w:sz="0" w:space="0" w:color="auto"/>
                                    <w:right w:val="none" w:sz="0" w:space="0" w:color="auto"/>
                                  </w:divBdr>
                                  <w:divsChild>
                                    <w:div w:id="967780706">
                                      <w:marLeft w:val="0"/>
                                      <w:marRight w:val="0"/>
                                      <w:marTop w:val="0"/>
                                      <w:marBottom w:val="0"/>
                                      <w:divBdr>
                                        <w:top w:val="none" w:sz="0" w:space="0" w:color="auto"/>
                                        <w:left w:val="none" w:sz="0" w:space="0" w:color="auto"/>
                                        <w:bottom w:val="none" w:sz="0" w:space="0" w:color="auto"/>
                                        <w:right w:val="none" w:sz="0" w:space="0" w:color="auto"/>
                                      </w:divBdr>
                                      <w:divsChild>
                                        <w:div w:id="390230192">
                                          <w:marLeft w:val="0"/>
                                          <w:marRight w:val="0"/>
                                          <w:marTop w:val="0"/>
                                          <w:marBottom w:val="0"/>
                                          <w:divBdr>
                                            <w:top w:val="none" w:sz="0" w:space="0" w:color="auto"/>
                                            <w:left w:val="none" w:sz="0" w:space="0" w:color="auto"/>
                                            <w:bottom w:val="none" w:sz="0" w:space="0" w:color="auto"/>
                                            <w:right w:val="none" w:sz="0" w:space="0" w:color="auto"/>
                                          </w:divBdr>
                                          <w:divsChild>
                                            <w:div w:id="1243760752">
                                              <w:marLeft w:val="0"/>
                                              <w:marRight w:val="0"/>
                                              <w:marTop w:val="0"/>
                                              <w:marBottom w:val="0"/>
                                              <w:divBdr>
                                                <w:top w:val="none" w:sz="0" w:space="0" w:color="auto"/>
                                                <w:left w:val="none" w:sz="0" w:space="0" w:color="auto"/>
                                                <w:bottom w:val="none" w:sz="0" w:space="0" w:color="auto"/>
                                                <w:right w:val="none" w:sz="0" w:space="0" w:color="auto"/>
                                              </w:divBdr>
                                              <w:divsChild>
                                                <w:div w:id="14159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26187">
                                  <w:marLeft w:val="0"/>
                                  <w:marRight w:val="0"/>
                                  <w:marTop w:val="0"/>
                                  <w:marBottom w:val="0"/>
                                  <w:divBdr>
                                    <w:top w:val="none" w:sz="0" w:space="0" w:color="auto"/>
                                    <w:left w:val="none" w:sz="0" w:space="0" w:color="auto"/>
                                    <w:bottom w:val="none" w:sz="0" w:space="0" w:color="auto"/>
                                    <w:right w:val="none" w:sz="0" w:space="0" w:color="auto"/>
                                  </w:divBdr>
                                  <w:divsChild>
                                    <w:div w:id="10702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78414">
          <w:marLeft w:val="0"/>
          <w:marRight w:val="0"/>
          <w:marTop w:val="0"/>
          <w:marBottom w:val="0"/>
          <w:divBdr>
            <w:top w:val="none" w:sz="0" w:space="0" w:color="auto"/>
            <w:left w:val="none" w:sz="0" w:space="0" w:color="auto"/>
            <w:bottom w:val="none" w:sz="0" w:space="0" w:color="auto"/>
            <w:right w:val="none" w:sz="0" w:space="0" w:color="auto"/>
          </w:divBdr>
          <w:divsChild>
            <w:div w:id="1440761731">
              <w:marLeft w:val="0"/>
              <w:marRight w:val="0"/>
              <w:marTop w:val="0"/>
              <w:marBottom w:val="0"/>
              <w:divBdr>
                <w:top w:val="none" w:sz="0" w:space="0" w:color="auto"/>
                <w:left w:val="none" w:sz="0" w:space="0" w:color="auto"/>
                <w:bottom w:val="none" w:sz="0" w:space="0" w:color="auto"/>
                <w:right w:val="none" w:sz="0" w:space="0" w:color="auto"/>
              </w:divBdr>
              <w:divsChild>
                <w:div w:id="195588143">
                  <w:marLeft w:val="0"/>
                  <w:marRight w:val="0"/>
                  <w:marTop w:val="0"/>
                  <w:marBottom w:val="0"/>
                  <w:divBdr>
                    <w:top w:val="none" w:sz="0" w:space="0" w:color="auto"/>
                    <w:left w:val="none" w:sz="0" w:space="0" w:color="auto"/>
                    <w:bottom w:val="none" w:sz="0" w:space="0" w:color="auto"/>
                    <w:right w:val="none" w:sz="0" w:space="0" w:color="auto"/>
                  </w:divBdr>
                  <w:divsChild>
                    <w:div w:id="273756877">
                      <w:marLeft w:val="0"/>
                      <w:marRight w:val="0"/>
                      <w:marTop w:val="0"/>
                      <w:marBottom w:val="0"/>
                      <w:divBdr>
                        <w:top w:val="none" w:sz="0" w:space="0" w:color="auto"/>
                        <w:left w:val="none" w:sz="0" w:space="0" w:color="auto"/>
                        <w:bottom w:val="none" w:sz="0" w:space="0" w:color="auto"/>
                        <w:right w:val="none" w:sz="0" w:space="0" w:color="auto"/>
                      </w:divBdr>
                      <w:divsChild>
                        <w:div w:id="192158709">
                          <w:marLeft w:val="0"/>
                          <w:marRight w:val="0"/>
                          <w:marTop w:val="0"/>
                          <w:marBottom w:val="0"/>
                          <w:divBdr>
                            <w:top w:val="none" w:sz="0" w:space="0" w:color="auto"/>
                            <w:left w:val="none" w:sz="0" w:space="0" w:color="auto"/>
                            <w:bottom w:val="none" w:sz="0" w:space="0" w:color="auto"/>
                            <w:right w:val="none" w:sz="0" w:space="0" w:color="auto"/>
                          </w:divBdr>
                          <w:divsChild>
                            <w:div w:id="1827935781">
                              <w:marLeft w:val="0"/>
                              <w:marRight w:val="0"/>
                              <w:marTop w:val="0"/>
                              <w:marBottom w:val="150"/>
                              <w:divBdr>
                                <w:top w:val="none" w:sz="0" w:space="0" w:color="auto"/>
                                <w:left w:val="none" w:sz="0" w:space="0" w:color="auto"/>
                                <w:bottom w:val="none" w:sz="0" w:space="0" w:color="auto"/>
                                <w:right w:val="none" w:sz="0" w:space="0" w:color="auto"/>
                              </w:divBdr>
                              <w:divsChild>
                                <w:div w:id="1362585465">
                                  <w:marLeft w:val="0"/>
                                  <w:marRight w:val="0"/>
                                  <w:marTop w:val="0"/>
                                  <w:marBottom w:val="0"/>
                                  <w:divBdr>
                                    <w:top w:val="none" w:sz="0" w:space="0" w:color="auto"/>
                                    <w:left w:val="none" w:sz="0" w:space="0" w:color="auto"/>
                                    <w:bottom w:val="none" w:sz="0" w:space="0" w:color="auto"/>
                                    <w:right w:val="none" w:sz="0" w:space="0" w:color="auto"/>
                                  </w:divBdr>
                                  <w:divsChild>
                                    <w:div w:id="1412896134">
                                      <w:marLeft w:val="0"/>
                                      <w:marRight w:val="0"/>
                                      <w:marTop w:val="0"/>
                                      <w:marBottom w:val="0"/>
                                      <w:divBdr>
                                        <w:top w:val="none" w:sz="0" w:space="0" w:color="auto"/>
                                        <w:left w:val="none" w:sz="0" w:space="0" w:color="auto"/>
                                        <w:bottom w:val="none" w:sz="0" w:space="0" w:color="auto"/>
                                        <w:right w:val="none" w:sz="0" w:space="0" w:color="auto"/>
                                      </w:divBdr>
                                      <w:divsChild>
                                        <w:div w:id="2125418984">
                                          <w:marLeft w:val="0"/>
                                          <w:marRight w:val="0"/>
                                          <w:marTop w:val="0"/>
                                          <w:marBottom w:val="0"/>
                                          <w:divBdr>
                                            <w:top w:val="none" w:sz="0" w:space="0" w:color="auto"/>
                                            <w:left w:val="none" w:sz="0" w:space="0" w:color="auto"/>
                                            <w:bottom w:val="none" w:sz="0" w:space="0" w:color="auto"/>
                                            <w:right w:val="none" w:sz="0" w:space="0" w:color="auto"/>
                                          </w:divBdr>
                                          <w:divsChild>
                                            <w:div w:id="573393957">
                                              <w:marLeft w:val="0"/>
                                              <w:marRight w:val="0"/>
                                              <w:marTop w:val="0"/>
                                              <w:marBottom w:val="0"/>
                                              <w:divBdr>
                                                <w:top w:val="none" w:sz="0" w:space="0" w:color="auto"/>
                                                <w:left w:val="none" w:sz="0" w:space="0" w:color="auto"/>
                                                <w:bottom w:val="none" w:sz="0" w:space="0" w:color="auto"/>
                                                <w:right w:val="none" w:sz="0" w:space="0" w:color="auto"/>
                                              </w:divBdr>
                                              <w:divsChild>
                                                <w:div w:id="1123811435">
                                                  <w:marLeft w:val="0"/>
                                                  <w:marRight w:val="0"/>
                                                  <w:marTop w:val="0"/>
                                                  <w:marBottom w:val="150"/>
                                                  <w:divBdr>
                                                    <w:top w:val="none" w:sz="0" w:space="0" w:color="auto"/>
                                                    <w:left w:val="none" w:sz="0" w:space="0" w:color="auto"/>
                                                    <w:bottom w:val="none" w:sz="0" w:space="0" w:color="auto"/>
                                                    <w:right w:val="none" w:sz="0" w:space="0" w:color="auto"/>
                                                  </w:divBdr>
                                                </w:div>
                                              </w:divsChild>
                                            </w:div>
                                            <w:div w:id="782335975">
                                              <w:marLeft w:val="0"/>
                                              <w:marRight w:val="0"/>
                                              <w:marTop w:val="0"/>
                                              <w:marBottom w:val="0"/>
                                              <w:divBdr>
                                                <w:top w:val="none" w:sz="0" w:space="0" w:color="auto"/>
                                                <w:left w:val="none" w:sz="0" w:space="0" w:color="auto"/>
                                                <w:bottom w:val="none" w:sz="0" w:space="0" w:color="auto"/>
                                                <w:right w:val="none" w:sz="0" w:space="0" w:color="auto"/>
                                              </w:divBdr>
                                              <w:divsChild>
                                                <w:div w:id="8684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92931">
                                  <w:marLeft w:val="0"/>
                                  <w:marRight w:val="0"/>
                                  <w:marTop w:val="0"/>
                                  <w:marBottom w:val="0"/>
                                  <w:divBdr>
                                    <w:top w:val="none" w:sz="0" w:space="0" w:color="auto"/>
                                    <w:left w:val="none" w:sz="0" w:space="0" w:color="auto"/>
                                    <w:bottom w:val="none" w:sz="0" w:space="0" w:color="auto"/>
                                    <w:right w:val="none" w:sz="0" w:space="0" w:color="auto"/>
                                  </w:divBdr>
                                  <w:divsChild>
                                    <w:div w:id="5649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248382">
                  <w:marLeft w:val="0"/>
                  <w:marRight w:val="0"/>
                  <w:marTop w:val="0"/>
                  <w:marBottom w:val="0"/>
                  <w:divBdr>
                    <w:top w:val="none" w:sz="0" w:space="0" w:color="auto"/>
                    <w:left w:val="none" w:sz="0" w:space="0" w:color="auto"/>
                    <w:bottom w:val="none" w:sz="0" w:space="0" w:color="auto"/>
                    <w:right w:val="none" w:sz="0" w:space="0" w:color="auto"/>
                  </w:divBdr>
                  <w:divsChild>
                    <w:div w:id="516503081">
                      <w:marLeft w:val="0"/>
                      <w:marRight w:val="0"/>
                      <w:marTop w:val="0"/>
                      <w:marBottom w:val="0"/>
                      <w:divBdr>
                        <w:top w:val="none" w:sz="0" w:space="0" w:color="auto"/>
                        <w:left w:val="none" w:sz="0" w:space="0" w:color="auto"/>
                        <w:bottom w:val="none" w:sz="0" w:space="0" w:color="auto"/>
                        <w:right w:val="none" w:sz="0" w:space="0" w:color="auto"/>
                      </w:divBdr>
                      <w:divsChild>
                        <w:div w:id="1559592389">
                          <w:marLeft w:val="0"/>
                          <w:marRight w:val="0"/>
                          <w:marTop w:val="0"/>
                          <w:marBottom w:val="0"/>
                          <w:divBdr>
                            <w:top w:val="none" w:sz="0" w:space="0" w:color="auto"/>
                            <w:left w:val="none" w:sz="0" w:space="0" w:color="auto"/>
                            <w:bottom w:val="none" w:sz="0" w:space="0" w:color="auto"/>
                            <w:right w:val="none" w:sz="0" w:space="0" w:color="auto"/>
                          </w:divBdr>
                          <w:divsChild>
                            <w:div w:id="69084735">
                              <w:marLeft w:val="0"/>
                              <w:marRight w:val="0"/>
                              <w:marTop w:val="0"/>
                              <w:marBottom w:val="150"/>
                              <w:divBdr>
                                <w:top w:val="none" w:sz="0" w:space="0" w:color="auto"/>
                                <w:left w:val="none" w:sz="0" w:space="0" w:color="auto"/>
                                <w:bottom w:val="none" w:sz="0" w:space="0" w:color="auto"/>
                                <w:right w:val="none" w:sz="0" w:space="0" w:color="auto"/>
                              </w:divBdr>
                              <w:divsChild>
                                <w:div w:id="607541256">
                                  <w:marLeft w:val="0"/>
                                  <w:marRight w:val="0"/>
                                  <w:marTop w:val="0"/>
                                  <w:marBottom w:val="0"/>
                                  <w:divBdr>
                                    <w:top w:val="none" w:sz="0" w:space="0" w:color="auto"/>
                                    <w:left w:val="none" w:sz="0" w:space="0" w:color="auto"/>
                                    <w:bottom w:val="none" w:sz="0" w:space="0" w:color="auto"/>
                                    <w:right w:val="none" w:sz="0" w:space="0" w:color="auto"/>
                                  </w:divBdr>
                                  <w:divsChild>
                                    <w:div w:id="2099977999">
                                      <w:marLeft w:val="0"/>
                                      <w:marRight w:val="0"/>
                                      <w:marTop w:val="0"/>
                                      <w:marBottom w:val="0"/>
                                      <w:divBdr>
                                        <w:top w:val="none" w:sz="0" w:space="0" w:color="auto"/>
                                        <w:left w:val="none" w:sz="0" w:space="0" w:color="auto"/>
                                        <w:bottom w:val="none" w:sz="0" w:space="0" w:color="auto"/>
                                        <w:right w:val="none" w:sz="0" w:space="0" w:color="auto"/>
                                      </w:divBdr>
                                      <w:divsChild>
                                        <w:div w:id="639112083">
                                          <w:marLeft w:val="0"/>
                                          <w:marRight w:val="0"/>
                                          <w:marTop w:val="0"/>
                                          <w:marBottom w:val="0"/>
                                          <w:divBdr>
                                            <w:top w:val="none" w:sz="0" w:space="0" w:color="auto"/>
                                            <w:left w:val="none" w:sz="0" w:space="0" w:color="auto"/>
                                            <w:bottom w:val="none" w:sz="0" w:space="0" w:color="auto"/>
                                            <w:right w:val="none" w:sz="0" w:space="0" w:color="auto"/>
                                          </w:divBdr>
                                          <w:divsChild>
                                            <w:div w:id="1300723374">
                                              <w:marLeft w:val="0"/>
                                              <w:marRight w:val="0"/>
                                              <w:marTop w:val="0"/>
                                              <w:marBottom w:val="0"/>
                                              <w:divBdr>
                                                <w:top w:val="none" w:sz="0" w:space="0" w:color="auto"/>
                                                <w:left w:val="none" w:sz="0" w:space="0" w:color="auto"/>
                                                <w:bottom w:val="none" w:sz="0" w:space="0" w:color="auto"/>
                                                <w:right w:val="none" w:sz="0" w:space="0" w:color="auto"/>
                                              </w:divBdr>
                                              <w:divsChild>
                                                <w:div w:id="16782638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7494475">
                                      <w:marLeft w:val="0"/>
                                      <w:marRight w:val="0"/>
                                      <w:marTop w:val="0"/>
                                      <w:marBottom w:val="0"/>
                                      <w:divBdr>
                                        <w:top w:val="none" w:sz="0" w:space="0" w:color="auto"/>
                                        <w:left w:val="none" w:sz="0" w:space="0" w:color="auto"/>
                                        <w:bottom w:val="none" w:sz="0" w:space="0" w:color="auto"/>
                                        <w:right w:val="none" w:sz="0" w:space="0" w:color="auto"/>
                                      </w:divBdr>
                                    </w:div>
                                  </w:divsChild>
                                </w:div>
                                <w:div w:id="1967930405">
                                  <w:marLeft w:val="0"/>
                                  <w:marRight w:val="0"/>
                                  <w:marTop w:val="0"/>
                                  <w:marBottom w:val="0"/>
                                  <w:divBdr>
                                    <w:top w:val="none" w:sz="0" w:space="0" w:color="auto"/>
                                    <w:left w:val="none" w:sz="0" w:space="0" w:color="auto"/>
                                    <w:bottom w:val="none" w:sz="0" w:space="0" w:color="auto"/>
                                    <w:right w:val="none" w:sz="0" w:space="0" w:color="auto"/>
                                  </w:divBdr>
                                  <w:divsChild>
                                    <w:div w:id="105180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585191">
                  <w:marLeft w:val="0"/>
                  <w:marRight w:val="0"/>
                  <w:marTop w:val="0"/>
                  <w:marBottom w:val="0"/>
                  <w:divBdr>
                    <w:top w:val="none" w:sz="0" w:space="0" w:color="auto"/>
                    <w:left w:val="none" w:sz="0" w:space="0" w:color="auto"/>
                    <w:bottom w:val="none" w:sz="0" w:space="0" w:color="auto"/>
                    <w:right w:val="none" w:sz="0" w:space="0" w:color="auto"/>
                  </w:divBdr>
                  <w:divsChild>
                    <w:div w:id="787235249">
                      <w:marLeft w:val="0"/>
                      <w:marRight w:val="0"/>
                      <w:marTop w:val="0"/>
                      <w:marBottom w:val="0"/>
                      <w:divBdr>
                        <w:top w:val="none" w:sz="0" w:space="0" w:color="auto"/>
                        <w:left w:val="none" w:sz="0" w:space="0" w:color="auto"/>
                        <w:bottom w:val="none" w:sz="0" w:space="0" w:color="auto"/>
                        <w:right w:val="none" w:sz="0" w:space="0" w:color="auto"/>
                      </w:divBdr>
                      <w:divsChild>
                        <w:div w:id="1562982482">
                          <w:marLeft w:val="0"/>
                          <w:marRight w:val="0"/>
                          <w:marTop w:val="0"/>
                          <w:marBottom w:val="0"/>
                          <w:divBdr>
                            <w:top w:val="none" w:sz="0" w:space="0" w:color="auto"/>
                            <w:left w:val="none" w:sz="0" w:space="0" w:color="auto"/>
                            <w:bottom w:val="none" w:sz="0" w:space="0" w:color="auto"/>
                            <w:right w:val="none" w:sz="0" w:space="0" w:color="auto"/>
                          </w:divBdr>
                          <w:divsChild>
                            <w:div w:id="1873230748">
                              <w:marLeft w:val="0"/>
                              <w:marRight w:val="0"/>
                              <w:marTop w:val="0"/>
                              <w:marBottom w:val="150"/>
                              <w:divBdr>
                                <w:top w:val="none" w:sz="0" w:space="0" w:color="auto"/>
                                <w:left w:val="none" w:sz="0" w:space="0" w:color="auto"/>
                                <w:bottom w:val="none" w:sz="0" w:space="0" w:color="auto"/>
                                <w:right w:val="none" w:sz="0" w:space="0" w:color="auto"/>
                              </w:divBdr>
                              <w:divsChild>
                                <w:div w:id="2045712547">
                                  <w:marLeft w:val="0"/>
                                  <w:marRight w:val="0"/>
                                  <w:marTop w:val="0"/>
                                  <w:marBottom w:val="0"/>
                                  <w:divBdr>
                                    <w:top w:val="none" w:sz="0" w:space="0" w:color="auto"/>
                                    <w:left w:val="none" w:sz="0" w:space="0" w:color="auto"/>
                                    <w:bottom w:val="none" w:sz="0" w:space="0" w:color="auto"/>
                                    <w:right w:val="none" w:sz="0" w:space="0" w:color="auto"/>
                                  </w:divBdr>
                                  <w:divsChild>
                                    <w:div w:id="1602224341">
                                      <w:marLeft w:val="0"/>
                                      <w:marRight w:val="0"/>
                                      <w:marTop w:val="0"/>
                                      <w:marBottom w:val="0"/>
                                      <w:divBdr>
                                        <w:top w:val="none" w:sz="0" w:space="0" w:color="auto"/>
                                        <w:left w:val="none" w:sz="0" w:space="0" w:color="auto"/>
                                        <w:bottom w:val="none" w:sz="0" w:space="0" w:color="auto"/>
                                        <w:right w:val="none" w:sz="0" w:space="0" w:color="auto"/>
                                      </w:divBdr>
                                      <w:divsChild>
                                        <w:div w:id="701637206">
                                          <w:marLeft w:val="0"/>
                                          <w:marRight w:val="0"/>
                                          <w:marTop w:val="0"/>
                                          <w:marBottom w:val="0"/>
                                          <w:divBdr>
                                            <w:top w:val="none" w:sz="0" w:space="0" w:color="auto"/>
                                            <w:left w:val="none" w:sz="0" w:space="0" w:color="auto"/>
                                            <w:bottom w:val="none" w:sz="0" w:space="0" w:color="auto"/>
                                            <w:right w:val="none" w:sz="0" w:space="0" w:color="auto"/>
                                          </w:divBdr>
                                          <w:divsChild>
                                            <w:div w:id="1549799206">
                                              <w:marLeft w:val="0"/>
                                              <w:marRight w:val="0"/>
                                              <w:marTop w:val="0"/>
                                              <w:marBottom w:val="0"/>
                                              <w:divBdr>
                                                <w:top w:val="none" w:sz="0" w:space="0" w:color="auto"/>
                                                <w:left w:val="none" w:sz="0" w:space="0" w:color="auto"/>
                                                <w:bottom w:val="none" w:sz="0" w:space="0" w:color="auto"/>
                                                <w:right w:val="none" w:sz="0" w:space="0" w:color="auto"/>
                                              </w:divBdr>
                                              <w:divsChild>
                                                <w:div w:id="41512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498461">
                                  <w:marLeft w:val="0"/>
                                  <w:marRight w:val="0"/>
                                  <w:marTop w:val="0"/>
                                  <w:marBottom w:val="0"/>
                                  <w:divBdr>
                                    <w:top w:val="none" w:sz="0" w:space="0" w:color="auto"/>
                                    <w:left w:val="none" w:sz="0" w:space="0" w:color="auto"/>
                                    <w:bottom w:val="none" w:sz="0" w:space="0" w:color="auto"/>
                                    <w:right w:val="none" w:sz="0" w:space="0" w:color="auto"/>
                                  </w:divBdr>
                                  <w:divsChild>
                                    <w:div w:id="11992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638347">
                  <w:marLeft w:val="0"/>
                  <w:marRight w:val="0"/>
                  <w:marTop w:val="0"/>
                  <w:marBottom w:val="0"/>
                  <w:divBdr>
                    <w:top w:val="none" w:sz="0" w:space="0" w:color="auto"/>
                    <w:left w:val="none" w:sz="0" w:space="0" w:color="auto"/>
                    <w:bottom w:val="none" w:sz="0" w:space="0" w:color="auto"/>
                    <w:right w:val="none" w:sz="0" w:space="0" w:color="auto"/>
                  </w:divBdr>
                  <w:divsChild>
                    <w:div w:id="56251013">
                      <w:marLeft w:val="0"/>
                      <w:marRight w:val="0"/>
                      <w:marTop w:val="0"/>
                      <w:marBottom w:val="0"/>
                      <w:divBdr>
                        <w:top w:val="none" w:sz="0" w:space="0" w:color="auto"/>
                        <w:left w:val="none" w:sz="0" w:space="0" w:color="auto"/>
                        <w:bottom w:val="none" w:sz="0" w:space="0" w:color="auto"/>
                        <w:right w:val="none" w:sz="0" w:space="0" w:color="auto"/>
                      </w:divBdr>
                      <w:divsChild>
                        <w:div w:id="2105684842">
                          <w:marLeft w:val="0"/>
                          <w:marRight w:val="0"/>
                          <w:marTop w:val="0"/>
                          <w:marBottom w:val="0"/>
                          <w:divBdr>
                            <w:top w:val="none" w:sz="0" w:space="0" w:color="auto"/>
                            <w:left w:val="none" w:sz="0" w:space="0" w:color="auto"/>
                            <w:bottom w:val="none" w:sz="0" w:space="0" w:color="auto"/>
                            <w:right w:val="none" w:sz="0" w:space="0" w:color="auto"/>
                          </w:divBdr>
                          <w:divsChild>
                            <w:div w:id="403574571">
                              <w:marLeft w:val="0"/>
                              <w:marRight w:val="0"/>
                              <w:marTop w:val="0"/>
                              <w:marBottom w:val="150"/>
                              <w:divBdr>
                                <w:top w:val="none" w:sz="0" w:space="0" w:color="auto"/>
                                <w:left w:val="none" w:sz="0" w:space="0" w:color="auto"/>
                                <w:bottom w:val="none" w:sz="0" w:space="0" w:color="auto"/>
                                <w:right w:val="none" w:sz="0" w:space="0" w:color="auto"/>
                              </w:divBdr>
                              <w:divsChild>
                                <w:div w:id="1253704950">
                                  <w:marLeft w:val="0"/>
                                  <w:marRight w:val="0"/>
                                  <w:marTop w:val="0"/>
                                  <w:marBottom w:val="0"/>
                                  <w:divBdr>
                                    <w:top w:val="none" w:sz="0" w:space="0" w:color="auto"/>
                                    <w:left w:val="none" w:sz="0" w:space="0" w:color="auto"/>
                                    <w:bottom w:val="none" w:sz="0" w:space="0" w:color="auto"/>
                                    <w:right w:val="none" w:sz="0" w:space="0" w:color="auto"/>
                                  </w:divBdr>
                                  <w:divsChild>
                                    <w:div w:id="651059592">
                                      <w:marLeft w:val="0"/>
                                      <w:marRight w:val="0"/>
                                      <w:marTop w:val="0"/>
                                      <w:marBottom w:val="0"/>
                                      <w:divBdr>
                                        <w:top w:val="none" w:sz="0" w:space="0" w:color="auto"/>
                                        <w:left w:val="none" w:sz="0" w:space="0" w:color="auto"/>
                                        <w:bottom w:val="none" w:sz="0" w:space="0" w:color="auto"/>
                                        <w:right w:val="none" w:sz="0" w:space="0" w:color="auto"/>
                                      </w:divBdr>
                                    </w:div>
                                  </w:divsChild>
                                </w:div>
                                <w:div w:id="1747260324">
                                  <w:marLeft w:val="0"/>
                                  <w:marRight w:val="0"/>
                                  <w:marTop w:val="0"/>
                                  <w:marBottom w:val="0"/>
                                  <w:divBdr>
                                    <w:top w:val="none" w:sz="0" w:space="0" w:color="auto"/>
                                    <w:left w:val="none" w:sz="0" w:space="0" w:color="auto"/>
                                    <w:bottom w:val="none" w:sz="0" w:space="0" w:color="auto"/>
                                    <w:right w:val="none" w:sz="0" w:space="0" w:color="auto"/>
                                  </w:divBdr>
                                  <w:divsChild>
                                    <w:div w:id="16082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583369">
                  <w:marLeft w:val="0"/>
                  <w:marRight w:val="0"/>
                  <w:marTop w:val="0"/>
                  <w:marBottom w:val="0"/>
                  <w:divBdr>
                    <w:top w:val="none" w:sz="0" w:space="0" w:color="auto"/>
                    <w:left w:val="none" w:sz="0" w:space="0" w:color="auto"/>
                    <w:bottom w:val="none" w:sz="0" w:space="0" w:color="auto"/>
                    <w:right w:val="none" w:sz="0" w:space="0" w:color="auto"/>
                  </w:divBdr>
                  <w:divsChild>
                    <w:div w:id="1023899417">
                      <w:marLeft w:val="0"/>
                      <w:marRight w:val="0"/>
                      <w:marTop w:val="0"/>
                      <w:marBottom w:val="0"/>
                      <w:divBdr>
                        <w:top w:val="none" w:sz="0" w:space="0" w:color="auto"/>
                        <w:left w:val="none" w:sz="0" w:space="0" w:color="auto"/>
                        <w:bottom w:val="none" w:sz="0" w:space="0" w:color="auto"/>
                        <w:right w:val="none" w:sz="0" w:space="0" w:color="auto"/>
                      </w:divBdr>
                      <w:divsChild>
                        <w:div w:id="1391884451">
                          <w:marLeft w:val="0"/>
                          <w:marRight w:val="0"/>
                          <w:marTop w:val="0"/>
                          <w:marBottom w:val="0"/>
                          <w:divBdr>
                            <w:top w:val="none" w:sz="0" w:space="0" w:color="auto"/>
                            <w:left w:val="none" w:sz="0" w:space="0" w:color="auto"/>
                            <w:bottom w:val="none" w:sz="0" w:space="0" w:color="auto"/>
                            <w:right w:val="none" w:sz="0" w:space="0" w:color="auto"/>
                          </w:divBdr>
                          <w:divsChild>
                            <w:div w:id="905996925">
                              <w:marLeft w:val="0"/>
                              <w:marRight w:val="0"/>
                              <w:marTop w:val="0"/>
                              <w:marBottom w:val="150"/>
                              <w:divBdr>
                                <w:top w:val="none" w:sz="0" w:space="0" w:color="auto"/>
                                <w:left w:val="none" w:sz="0" w:space="0" w:color="auto"/>
                                <w:bottom w:val="none" w:sz="0" w:space="0" w:color="auto"/>
                                <w:right w:val="none" w:sz="0" w:space="0" w:color="auto"/>
                              </w:divBdr>
                              <w:divsChild>
                                <w:div w:id="502477959">
                                  <w:marLeft w:val="0"/>
                                  <w:marRight w:val="0"/>
                                  <w:marTop w:val="0"/>
                                  <w:marBottom w:val="0"/>
                                  <w:divBdr>
                                    <w:top w:val="none" w:sz="0" w:space="0" w:color="auto"/>
                                    <w:left w:val="none" w:sz="0" w:space="0" w:color="auto"/>
                                    <w:bottom w:val="none" w:sz="0" w:space="0" w:color="auto"/>
                                    <w:right w:val="none" w:sz="0" w:space="0" w:color="auto"/>
                                  </w:divBdr>
                                  <w:divsChild>
                                    <w:div w:id="1747876690">
                                      <w:marLeft w:val="0"/>
                                      <w:marRight w:val="0"/>
                                      <w:marTop w:val="0"/>
                                      <w:marBottom w:val="0"/>
                                      <w:divBdr>
                                        <w:top w:val="none" w:sz="0" w:space="0" w:color="auto"/>
                                        <w:left w:val="none" w:sz="0" w:space="0" w:color="auto"/>
                                        <w:bottom w:val="none" w:sz="0" w:space="0" w:color="auto"/>
                                        <w:right w:val="none" w:sz="0" w:space="0" w:color="auto"/>
                                      </w:divBdr>
                                      <w:divsChild>
                                        <w:div w:id="617689297">
                                          <w:marLeft w:val="0"/>
                                          <w:marRight w:val="0"/>
                                          <w:marTop w:val="0"/>
                                          <w:marBottom w:val="0"/>
                                          <w:divBdr>
                                            <w:top w:val="none" w:sz="0" w:space="0" w:color="auto"/>
                                            <w:left w:val="none" w:sz="0" w:space="0" w:color="auto"/>
                                            <w:bottom w:val="none" w:sz="0" w:space="0" w:color="auto"/>
                                            <w:right w:val="none" w:sz="0" w:space="0" w:color="auto"/>
                                          </w:divBdr>
                                          <w:divsChild>
                                            <w:div w:id="515076318">
                                              <w:marLeft w:val="0"/>
                                              <w:marRight w:val="0"/>
                                              <w:marTop w:val="0"/>
                                              <w:marBottom w:val="0"/>
                                              <w:divBdr>
                                                <w:top w:val="none" w:sz="0" w:space="0" w:color="auto"/>
                                                <w:left w:val="none" w:sz="0" w:space="0" w:color="auto"/>
                                                <w:bottom w:val="none" w:sz="0" w:space="0" w:color="auto"/>
                                                <w:right w:val="none" w:sz="0" w:space="0" w:color="auto"/>
                                              </w:divBdr>
                                              <w:divsChild>
                                                <w:div w:id="5780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9466362">
      <w:bodyDiv w:val="1"/>
      <w:marLeft w:val="0"/>
      <w:marRight w:val="0"/>
      <w:marTop w:val="0"/>
      <w:marBottom w:val="0"/>
      <w:divBdr>
        <w:top w:val="none" w:sz="0" w:space="0" w:color="auto"/>
        <w:left w:val="none" w:sz="0" w:space="0" w:color="auto"/>
        <w:bottom w:val="none" w:sz="0" w:space="0" w:color="auto"/>
        <w:right w:val="none" w:sz="0" w:space="0" w:color="auto"/>
      </w:divBdr>
    </w:div>
    <w:div w:id="511072252">
      <w:bodyDiv w:val="1"/>
      <w:marLeft w:val="0"/>
      <w:marRight w:val="0"/>
      <w:marTop w:val="0"/>
      <w:marBottom w:val="0"/>
      <w:divBdr>
        <w:top w:val="none" w:sz="0" w:space="0" w:color="auto"/>
        <w:left w:val="none" w:sz="0" w:space="0" w:color="auto"/>
        <w:bottom w:val="none" w:sz="0" w:space="0" w:color="auto"/>
        <w:right w:val="none" w:sz="0" w:space="0" w:color="auto"/>
      </w:divBdr>
      <w:divsChild>
        <w:div w:id="2038771646">
          <w:marLeft w:val="0"/>
          <w:marRight w:val="0"/>
          <w:marTop w:val="0"/>
          <w:marBottom w:val="0"/>
          <w:divBdr>
            <w:top w:val="none" w:sz="0" w:space="0" w:color="auto"/>
            <w:left w:val="none" w:sz="0" w:space="0" w:color="auto"/>
            <w:bottom w:val="none" w:sz="0" w:space="0" w:color="auto"/>
            <w:right w:val="none" w:sz="0" w:space="0" w:color="auto"/>
          </w:divBdr>
          <w:divsChild>
            <w:div w:id="1169833308">
              <w:marLeft w:val="0"/>
              <w:marRight w:val="0"/>
              <w:marTop w:val="0"/>
              <w:marBottom w:val="0"/>
              <w:divBdr>
                <w:top w:val="none" w:sz="0" w:space="0" w:color="auto"/>
                <w:left w:val="none" w:sz="0" w:space="0" w:color="auto"/>
                <w:bottom w:val="none" w:sz="0" w:space="0" w:color="auto"/>
                <w:right w:val="none" w:sz="0" w:space="0" w:color="auto"/>
              </w:divBdr>
              <w:divsChild>
                <w:div w:id="1984305776">
                  <w:marLeft w:val="0"/>
                  <w:marRight w:val="0"/>
                  <w:marTop w:val="0"/>
                  <w:marBottom w:val="0"/>
                  <w:divBdr>
                    <w:top w:val="none" w:sz="0" w:space="0" w:color="auto"/>
                    <w:left w:val="none" w:sz="0" w:space="0" w:color="auto"/>
                    <w:bottom w:val="none" w:sz="0" w:space="0" w:color="auto"/>
                    <w:right w:val="none" w:sz="0" w:space="0" w:color="auto"/>
                  </w:divBdr>
                  <w:divsChild>
                    <w:div w:id="8101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94381">
      <w:bodyDiv w:val="1"/>
      <w:marLeft w:val="0"/>
      <w:marRight w:val="0"/>
      <w:marTop w:val="0"/>
      <w:marBottom w:val="0"/>
      <w:divBdr>
        <w:top w:val="none" w:sz="0" w:space="0" w:color="auto"/>
        <w:left w:val="none" w:sz="0" w:space="0" w:color="auto"/>
        <w:bottom w:val="none" w:sz="0" w:space="0" w:color="auto"/>
        <w:right w:val="none" w:sz="0" w:space="0" w:color="auto"/>
      </w:divBdr>
      <w:divsChild>
        <w:div w:id="1801652683">
          <w:marLeft w:val="0"/>
          <w:marRight w:val="0"/>
          <w:marTop w:val="0"/>
          <w:marBottom w:val="0"/>
          <w:divBdr>
            <w:top w:val="none" w:sz="0" w:space="0" w:color="auto"/>
            <w:left w:val="none" w:sz="0" w:space="0" w:color="auto"/>
            <w:bottom w:val="none" w:sz="0" w:space="0" w:color="auto"/>
            <w:right w:val="none" w:sz="0" w:space="0" w:color="auto"/>
          </w:divBdr>
          <w:divsChild>
            <w:div w:id="1266769099">
              <w:marLeft w:val="0"/>
              <w:marRight w:val="0"/>
              <w:marTop w:val="0"/>
              <w:marBottom w:val="0"/>
              <w:divBdr>
                <w:top w:val="none" w:sz="0" w:space="0" w:color="auto"/>
                <w:left w:val="none" w:sz="0" w:space="0" w:color="auto"/>
                <w:bottom w:val="none" w:sz="0" w:space="0" w:color="auto"/>
                <w:right w:val="none" w:sz="0" w:space="0" w:color="auto"/>
              </w:divBdr>
              <w:divsChild>
                <w:div w:id="1682972259">
                  <w:marLeft w:val="0"/>
                  <w:marRight w:val="0"/>
                  <w:marTop w:val="0"/>
                  <w:marBottom w:val="0"/>
                  <w:divBdr>
                    <w:top w:val="none" w:sz="0" w:space="0" w:color="auto"/>
                    <w:left w:val="none" w:sz="0" w:space="0" w:color="auto"/>
                    <w:bottom w:val="none" w:sz="0" w:space="0" w:color="auto"/>
                    <w:right w:val="none" w:sz="0" w:space="0" w:color="auto"/>
                  </w:divBdr>
                  <w:divsChild>
                    <w:div w:id="1914582266">
                      <w:marLeft w:val="0"/>
                      <w:marRight w:val="0"/>
                      <w:marTop w:val="0"/>
                      <w:marBottom w:val="0"/>
                      <w:divBdr>
                        <w:top w:val="none" w:sz="0" w:space="0" w:color="auto"/>
                        <w:left w:val="none" w:sz="0" w:space="0" w:color="auto"/>
                        <w:bottom w:val="none" w:sz="0" w:space="0" w:color="auto"/>
                        <w:right w:val="none" w:sz="0" w:space="0" w:color="auto"/>
                      </w:divBdr>
                      <w:divsChild>
                        <w:div w:id="1131946620">
                          <w:marLeft w:val="0"/>
                          <w:marRight w:val="0"/>
                          <w:marTop w:val="0"/>
                          <w:marBottom w:val="0"/>
                          <w:divBdr>
                            <w:top w:val="none" w:sz="0" w:space="0" w:color="auto"/>
                            <w:left w:val="none" w:sz="0" w:space="0" w:color="auto"/>
                            <w:bottom w:val="none" w:sz="0" w:space="0" w:color="auto"/>
                            <w:right w:val="none" w:sz="0" w:space="0" w:color="auto"/>
                          </w:divBdr>
                          <w:divsChild>
                            <w:div w:id="260917358">
                              <w:marLeft w:val="0"/>
                              <w:marRight w:val="0"/>
                              <w:marTop w:val="0"/>
                              <w:marBottom w:val="150"/>
                              <w:divBdr>
                                <w:top w:val="none" w:sz="0" w:space="0" w:color="auto"/>
                                <w:left w:val="none" w:sz="0" w:space="0" w:color="auto"/>
                                <w:bottom w:val="none" w:sz="0" w:space="0" w:color="auto"/>
                                <w:right w:val="none" w:sz="0" w:space="0" w:color="auto"/>
                              </w:divBdr>
                              <w:divsChild>
                                <w:div w:id="10498782">
                                  <w:marLeft w:val="0"/>
                                  <w:marRight w:val="0"/>
                                  <w:marTop w:val="0"/>
                                  <w:marBottom w:val="0"/>
                                  <w:divBdr>
                                    <w:top w:val="none" w:sz="0" w:space="0" w:color="auto"/>
                                    <w:left w:val="none" w:sz="0" w:space="0" w:color="auto"/>
                                    <w:bottom w:val="none" w:sz="0" w:space="0" w:color="auto"/>
                                    <w:right w:val="none" w:sz="0" w:space="0" w:color="auto"/>
                                  </w:divBdr>
                                  <w:divsChild>
                                    <w:div w:id="254441605">
                                      <w:marLeft w:val="0"/>
                                      <w:marRight w:val="0"/>
                                      <w:marTop w:val="0"/>
                                      <w:marBottom w:val="0"/>
                                      <w:divBdr>
                                        <w:top w:val="none" w:sz="0" w:space="0" w:color="auto"/>
                                        <w:left w:val="none" w:sz="0" w:space="0" w:color="auto"/>
                                        <w:bottom w:val="none" w:sz="0" w:space="0" w:color="auto"/>
                                        <w:right w:val="none" w:sz="0" w:space="0" w:color="auto"/>
                                      </w:divBdr>
                                      <w:divsChild>
                                        <w:div w:id="1314142816">
                                          <w:marLeft w:val="0"/>
                                          <w:marRight w:val="0"/>
                                          <w:marTop w:val="0"/>
                                          <w:marBottom w:val="0"/>
                                          <w:divBdr>
                                            <w:top w:val="none" w:sz="0" w:space="0" w:color="auto"/>
                                            <w:left w:val="none" w:sz="0" w:space="0" w:color="auto"/>
                                            <w:bottom w:val="none" w:sz="0" w:space="0" w:color="auto"/>
                                            <w:right w:val="none" w:sz="0" w:space="0" w:color="auto"/>
                                          </w:divBdr>
                                          <w:divsChild>
                                            <w:div w:id="1822191788">
                                              <w:marLeft w:val="0"/>
                                              <w:marRight w:val="0"/>
                                              <w:marTop w:val="0"/>
                                              <w:marBottom w:val="0"/>
                                              <w:divBdr>
                                                <w:top w:val="none" w:sz="0" w:space="0" w:color="auto"/>
                                                <w:left w:val="none" w:sz="0" w:space="0" w:color="auto"/>
                                                <w:bottom w:val="none" w:sz="0" w:space="0" w:color="auto"/>
                                                <w:right w:val="none" w:sz="0" w:space="0" w:color="auto"/>
                                              </w:divBdr>
                                              <w:divsChild>
                                                <w:div w:id="1836341914">
                                                  <w:marLeft w:val="0"/>
                                                  <w:marRight w:val="0"/>
                                                  <w:marTop w:val="0"/>
                                                  <w:marBottom w:val="150"/>
                                                  <w:divBdr>
                                                    <w:top w:val="none" w:sz="0" w:space="0" w:color="auto"/>
                                                    <w:left w:val="none" w:sz="0" w:space="0" w:color="auto"/>
                                                    <w:bottom w:val="none" w:sz="0" w:space="0" w:color="auto"/>
                                                    <w:right w:val="none" w:sz="0" w:space="0" w:color="auto"/>
                                                  </w:divBdr>
                                                </w:div>
                                              </w:divsChild>
                                            </w:div>
                                            <w:div w:id="463083629">
                                              <w:marLeft w:val="0"/>
                                              <w:marRight w:val="0"/>
                                              <w:marTop w:val="0"/>
                                              <w:marBottom w:val="0"/>
                                              <w:divBdr>
                                                <w:top w:val="none" w:sz="0" w:space="0" w:color="auto"/>
                                                <w:left w:val="none" w:sz="0" w:space="0" w:color="auto"/>
                                                <w:bottom w:val="none" w:sz="0" w:space="0" w:color="auto"/>
                                                <w:right w:val="none" w:sz="0" w:space="0" w:color="auto"/>
                                              </w:divBdr>
                                              <w:divsChild>
                                                <w:div w:id="535703162">
                                                  <w:marLeft w:val="0"/>
                                                  <w:marRight w:val="0"/>
                                                  <w:marTop w:val="0"/>
                                                  <w:marBottom w:val="0"/>
                                                  <w:divBdr>
                                                    <w:top w:val="none" w:sz="0" w:space="0" w:color="auto"/>
                                                    <w:left w:val="none" w:sz="0" w:space="0" w:color="auto"/>
                                                    <w:bottom w:val="none" w:sz="0" w:space="0" w:color="auto"/>
                                                    <w:right w:val="none" w:sz="0" w:space="0" w:color="auto"/>
                                                  </w:divBdr>
                                                </w:div>
                                              </w:divsChild>
                                            </w:div>
                                            <w:div w:id="403648501">
                                              <w:marLeft w:val="0"/>
                                              <w:marRight w:val="0"/>
                                              <w:marTop w:val="0"/>
                                              <w:marBottom w:val="0"/>
                                              <w:divBdr>
                                                <w:top w:val="none" w:sz="0" w:space="0" w:color="auto"/>
                                                <w:left w:val="none" w:sz="0" w:space="0" w:color="auto"/>
                                                <w:bottom w:val="none" w:sz="0" w:space="0" w:color="auto"/>
                                                <w:right w:val="none" w:sz="0" w:space="0" w:color="auto"/>
                                              </w:divBdr>
                                              <w:divsChild>
                                                <w:div w:id="7658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10174">
                                      <w:marLeft w:val="0"/>
                                      <w:marRight w:val="0"/>
                                      <w:marTop w:val="0"/>
                                      <w:marBottom w:val="0"/>
                                      <w:divBdr>
                                        <w:top w:val="none" w:sz="0" w:space="0" w:color="auto"/>
                                        <w:left w:val="none" w:sz="0" w:space="0" w:color="auto"/>
                                        <w:bottom w:val="none" w:sz="0" w:space="0" w:color="auto"/>
                                        <w:right w:val="none" w:sz="0" w:space="0" w:color="auto"/>
                                      </w:divBdr>
                                      <w:divsChild>
                                        <w:div w:id="1503202525">
                                          <w:marLeft w:val="0"/>
                                          <w:marRight w:val="0"/>
                                          <w:marTop w:val="0"/>
                                          <w:marBottom w:val="0"/>
                                          <w:divBdr>
                                            <w:top w:val="single" w:sz="6" w:space="0" w:color="auto"/>
                                            <w:left w:val="none" w:sz="0" w:space="0" w:color="auto"/>
                                            <w:bottom w:val="none" w:sz="0" w:space="0" w:color="auto"/>
                                            <w:right w:val="none" w:sz="0" w:space="0" w:color="auto"/>
                                          </w:divBdr>
                                          <w:divsChild>
                                            <w:div w:id="738552882">
                                              <w:marLeft w:val="0"/>
                                              <w:marRight w:val="0"/>
                                              <w:marTop w:val="0"/>
                                              <w:marBottom w:val="0"/>
                                              <w:divBdr>
                                                <w:top w:val="none" w:sz="0" w:space="0" w:color="auto"/>
                                                <w:left w:val="none" w:sz="0" w:space="0" w:color="auto"/>
                                                <w:bottom w:val="none" w:sz="0" w:space="0" w:color="auto"/>
                                                <w:right w:val="none" w:sz="0" w:space="0" w:color="auto"/>
                                              </w:divBdr>
                                            </w:div>
                                          </w:divsChild>
                                        </w:div>
                                        <w:div w:id="996954615">
                                          <w:marLeft w:val="0"/>
                                          <w:marRight w:val="0"/>
                                          <w:marTop w:val="0"/>
                                          <w:marBottom w:val="0"/>
                                          <w:divBdr>
                                            <w:top w:val="single" w:sz="6" w:space="0" w:color="auto"/>
                                            <w:left w:val="none" w:sz="0" w:space="0" w:color="auto"/>
                                            <w:bottom w:val="none" w:sz="0" w:space="0" w:color="auto"/>
                                            <w:right w:val="none" w:sz="0" w:space="0" w:color="auto"/>
                                          </w:divBdr>
                                          <w:divsChild>
                                            <w:div w:id="2052457180">
                                              <w:marLeft w:val="0"/>
                                              <w:marRight w:val="0"/>
                                              <w:marTop w:val="0"/>
                                              <w:marBottom w:val="0"/>
                                              <w:divBdr>
                                                <w:top w:val="none" w:sz="0" w:space="0" w:color="auto"/>
                                                <w:left w:val="none" w:sz="0" w:space="0" w:color="auto"/>
                                                <w:bottom w:val="none" w:sz="0" w:space="0" w:color="auto"/>
                                                <w:right w:val="none" w:sz="0" w:space="0" w:color="auto"/>
                                              </w:divBdr>
                                            </w:div>
                                          </w:divsChild>
                                        </w:div>
                                        <w:div w:id="625353859">
                                          <w:marLeft w:val="0"/>
                                          <w:marRight w:val="0"/>
                                          <w:marTop w:val="0"/>
                                          <w:marBottom w:val="0"/>
                                          <w:divBdr>
                                            <w:top w:val="single" w:sz="6" w:space="0" w:color="auto"/>
                                            <w:left w:val="none" w:sz="0" w:space="0" w:color="auto"/>
                                            <w:bottom w:val="none" w:sz="0" w:space="0" w:color="auto"/>
                                            <w:right w:val="none" w:sz="0" w:space="0" w:color="auto"/>
                                          </w:divBdr>
                                          <w:divsChild>
                                            <w:div w:id="293801802">
                                              <w:marLeft w:val="0"/>
                                              <w:marRight w:val="0"/>
                                              <w:marTop w:val="0"/>
                                              <w:marBottom w:val="0"/>
                                              <w:divBdr>
                                                <w:top w:val="none" w:sz="0" w:space="0" w:color="auto"/>
                                                <w:left w:val="none" w:sz="0" w:space="0" w:color="auto"/>
                                                <w:bottom w:val="none" w:sz="0" w:space="0" w:color="auto"/>
                                                <w:right w:val="none" w:sz="0" w:space="0" w:color="auto"/>
                                              </w:divBdr>
                                            </w:div>
                                          </w:divsChild>
                                        </w:div>
                                        <w:div w:id="1616986990">
                                          <w:marLeft w:val="0"/>
                                          <w:marRight w:val="0"/>
                                          <w:marTop w:val="0"/>
                                          <w:marBottom w:val="0"/>
                                          <w:divBdr>
                                            <w:top w:val="single" w:sz="6" w:space="0" w:color="auto"/>
                                            <w:left w:val="none" w:sz="0" w:space="0" w:color="auto"/>
                                            <w:bottom w:val="none" w:sz="0" w:space="0" w:color="auto"/>
                                            <w:right w:val="none" w:sz="0" w:space="0" w:color="auto"/>
                                          </w:divBdr>
                                          <w:divsChild>
                                            <w:div w:id="1423725022">
                                              <w:marLeft w:val="0"/>
                                              <w:marRight w:val="0"/>
                                              <w:marTop w:val="0"/>
                                              <w:marBottom w:val="0"/>
                                              <w:divBdr>
                                                <w:top w:val="none" w:sz="0" w:space="0" w:color="auto"/>
                                                <w:left w:val="none" w:sz="0" w:space="0" w:color="auto"/>
                                                <w:bottom w:val="none" w:sz="0" w:space="0" w:color="auto"/>
                                                <w:right w:val="none" w:sz="0" w:space="0" w:color="auto"/>
                                              </w:divBdr>
                                            </w:div>
                                          </w:divsChild>
                                        </w:div>
                                        <w:div w:id="128481906">
                                          <w:marLeft w:val="0"/>
                                          <w:marRight w:val="0"/>
                                          <w:marTop w:val="0"/>
                                          <w:marBottom w:val="0"/>
                                          <w:divBdr>
                                            <w:top w:val="single" w:sz="6" w:space="0" w:color="auto"/>
                                            <w:left w:val="none" w:sz="0" w:space="0" w:color="auto"/>
                                            <w:bottom w:val="none" w:sz="0" w:space="0" w:color="auto"/>
                                            <w:right w:val="none" w:sz="0" w:space="0" w:color="auto"/>
                                          </w:divBdr>
                                          <w:divsChild>
                                            <w:div w:id="1577125842">
                                              <w:marLeft w:val="0"/>
                                              <w:marRight w:val="0"/>
                                              <w:marTop w:val="0"/>
                                              <w:marBottom w:val="0"/>
                                              <w:divBdr>
                                                <w:top w:val="none" w:sz="0" w:space="0" w:color="auto"/>
                                                <w:left w:val="none" w:sz="0" w:space="0" w:color="auto"/>
                                                <w:bottom w:val="none" w:sz="0" w:space="0" w:color="auto"/>
                                                <w:right w:val="none" w:sz="0" w:space="0" w:color="auto"/>
                                              </w:divBdr>
                                            </w:div>
                                          </w:divsChild>
                                        </w:div>
                                        <w:div w:id="1238587578">
                                          <w:marLeft w:val="0"/>
                                          <w:marRight w:val="0"/>
                                          <w:marTop w:val="0"/>
                                          <w:marBottom w:val="0"/>
                                          <w:divBdr>
                                            <w:top w:val="single" w:sz="6" w:space="0" w:color="auto"/>
                                            <w:left w:val="none" w:sz="0" w:space="0" w:color="auto"/>
                                            <w:bottom w:val="none" w:sz="0" w:space="0" w:color="auto"/>
                                            <w:right w:val="none" w:sz="0" w:space="0" w:color="auto"/>
                                          </w:divBdr>
                                          <w:divsChild>
                                            <w:div w:id="4092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653424">
          <w:marLeft w:val="0"/>
          <w:marRight w:val="0"/>
          <w:marTop w:val="0"/>
          <w:marBottom w:val="0"/>
          <w:divBdr>
            <w:top w:val="none" w:sz="0" w:space="0" w:color="auto"/>
            <w:left w:val="none" w:sz="0" w:space="0" w:color="auto"/>
            <w:bottom w:val="none" w:sz="0" w:space="0" w:color="auto"/>
            <w:right w:val="none" w:sz="0" w:space="0" w:color="auto"/>
          </w:divBdr>
          <w:divsChild>
            <w:div w:id="1810826090">
              <w:marLeft w:val="0"/>
              <w:marRight w:val="0"/>
              <w:marTop w:val="0"/>
              <w:marBottom w:val="0"/>
              <w:divBdr>
                <w:top w:val="none" w:sz="0" w:space="0" w:color="auto"/>
                <w:left w:val="none" w:sz="0" w:space="0" w:color="auto"/>
                <w:bottom w:val="none" w:sz="0" w:space="0" w:color="auto"/>
                <w:right w:val="none" w:sz="0" w:space="0" w:color="auto"/>
              </w:divBdr>
              <w:divsChild>
                <w:div w:id="916400294">
                  <w:marLeft w:val="0"/>
                  <w:marRight w:val="0"/>
                  <w:marTop w:val="0"/>
                  <w:marBottom w:val="0"/>
                  <w:divBdr>
                    <w:top w:val="none" w:sz="0" w:space="0" w:color="auto"/>
                    <w:left w:val="none" w:sz="0" w:space="0" w:color="auto"/>
                    <w:bottom w:val="none" w:sz="0" w:space="0" w:color="auto"/>
                    <w:right w:val="none" w:sz="0" w:space="0" w:color="auto"/>
                  </w:divBdr>
                  <w:divsChild>
                    <w:div w:id="1851948699">
                      <w:marLeft w:val="0"/>
                      <w:marRight w:val="0"/>
                      <w:marTop w:val="0"/>
                      <w:marBottom w:val="0"/>
                      <w:divBdr>
                        <w:top w:val="none" w:sz="0" w:space="0" w:color="auto"/>
                        <w:left w:val="none" w:sz="0" w:space="0" w:color="auto"/>
                        <w:bottom w:val="none" w:sz="0" w:space="0" w:color="auto"/>
                        <w:right w:val="none" w:sz="0" w:space="0" w:color="auto"/>
                      </w:divBdr>
                      <w:divsChild>
                        <w:div w:id="534199807">
                          <w:marLeft w:val="0"/>
                          <w:marRight w:val="0"/>
                          <w:marTop w:val="0"/>
                          <w:marBottom w:val="0"/>
                          <w:divBdr>
                            <w:top w:val="none" w:sz="0" w:space="0" w:color="auto"/>
                            <w:left w:val="none" w:sz="0" w:space="0" w:color="auto"/>
                            <w:bottom w:val="none" w:sz="0" w:space="0" w:color="auto"/>
                            <w:right w:val="none" w:sz="0" w:space="0" w:color="auto"/>
                          </w:divBdr>
                          <w:divsChild>
                            <w:div w:id="1152524534">
                              <w:marLeft w:val="0"/>
                              <w:marRight w:val="0"/>
                              <w:marTop w:val="0"/>
                              <w:marBottom w:val="150"/>
                              <w:divBdr>
                                <w:top w:val="none" w:sz="0" w:space="0" w:color="auto"/>
                                <w:left w:val="none" w:sz="0" w:space="0" w:color="auto"/>
                                <w:bottom w:val="none" w:sz="0" w:space="0" w:color="auto"/>
                                <w:right w:val="none" w:sz="0" w:space="0" w:color="auto"/>
                              </w:divBdr>
                              <w:divsChild>
                                <w:div w:id="1736582398">
                                  <w:marLeft w:val="0"/>
                                  <w:marRight w:val="0"/>
                                  <w:marTop w:val="0"/>
                                  <w:marBottom w:val="0"/>
                                  <w:divBdr>
                                    <w:top w:val="none" w:sz="0" w:space="0" w:color="auto"/>
                                    <w:left w:val="none" w:sz="0" w:space="0" w:color="auto"/>
                                    <w:bottom w:val="none" w:sz="0" w:space="0" w:color="auto"/>
                                    <w:right w:val="none" w:sz="0" w:space="0" w:color="auto"/>
                                  </w:divBdr>
                                  <w:divsChild>
                                    <w:div w:id="714433516">
                                      <w:marLeft w:val="0"/>
                                      <w:marRight w:val="0"/>
                                      <w:marTop w:val="0"/>
                                      <w:marBottom w:val="0"/>
                                      <w:divBdr>
                                        <w:top w:val="none" w:sz="0" w:space="0" w:color="auto"/>
                                        <w:left w:val="none" w:sz="0" w:space="0" w:color="auto"/>
                                        <w:bottom w:val="none" w:sz="0" w:space="0" w:color="auto"/>
                                        <w:right w:val="none" w:sz="0" w:space="0" w:color="auto"/>
                                      </w:divBdr>
                                      <w:divsChild>
                                        <w:div w:id="10956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007974">
      <w:bodyDiv w:val="1"/>
      <w:marLeft w:val="0"/>
      <w:marRight w:val="0"/>
      <w:marTop w:val="0"/>
      <w:marBottom w:val="0"/>
      <w:divBdr>
        <w:top w:val="none" w:sz="0" w:space="0" w:color="auto"/>
        <w:left w:val="none" w:sz="0" w:space="0" w:color="auto"/>
        <w:bottom w:val="none" w:sz="0" w:space="0" w:color="auto"/>
        <w:right w:val="none" w:sz="0" w:space="0" w:color="auto"/>
      </w:divBdr>
    </w:div>
    <w:div w:id="643125927">
      <w:bodyDiv w:val="1"/>
      <w:marLeft w:val="0"/>
      <w:marRight w:val="0"/>
      <w:marTop w:val="0"/>
      <w:marBottom w:val="0"/>
      <w:divBdr>
        <w:top w:val="none" w:sz="0" w:space="0" w:color="auto"/>
        <w:left w:val="none" w:sz="0" w:space="0" w:color="auto"/>
        <w:bottom w:val="none" w:sz="0" w:space="0" w:color="auto"/>
        <w:right w:val="none" w:sz="0" w:space="0" w:color="auto"/>
      </w:divBdr>
    </w:div>
    <w:div w:id="708456719">
      <w:bodyDiv w:val="1"/>
      <w:marLeft w:val="0"/>
      <w:marRight w:val="0"/>
      <w:marTop w:val="0"/>
      <w:marBottom w:val="0"/>
      <w:divBdr>
        <w:top w:val="none" w:sz="0" w:space="0" w:color="auto"/>
        <w:left w:val="none" w:sz="0" w:space="0" w:color="auto"/>
        <w:bottom w:val="none" w:sz="0" w:space="0" w:color="auto"/>
        <w:right w:val="none" w:sz="0" w:space="0" w:color="auto"/>
      </w:divBdr>
    </w:div>
    <w:div w:id="719790888">
      <w:bodyDiv w:val="1"/>
      <w:marLeft w:val="0"/>
      <w:marRight w:val="0"/>
      <w:marTop w:val="0"/>
      <w:marBottom w:val="0"/>
      <w:divBdr>
        <w:top w:val="none" w:sz="0" w:space="0" w:color="auto"/>
        <w:left w:val="none" w:sz="0" w:space="0" w:color="auto"/>
        <w:bottom w:val="none" w:sz="0" w:space="0" w:color="auto"/>
        <w:right w:val="none" w:sz="0" w:space="0" w:color="auto"/>
      </w:divBdr>
    </w:div>
    <w:div w:id="758795057">
      <w:bodyDiv w:val="1"/>
      <w:marLeft w:val="0"/>
      <w:marRight w:val="0"/>
      <w:marTop w:val="0"/>
      <w:marBottom w:val="0"/>
      <w:divBdr>
        <w:top w:val="none" w:sz="0" w:space="0" w:color="auto"/>
        <w:left w:val="none" w:sz="0" w:space="0" w:color="auto"/>
        <w:bottom w:val="none" w:sz="0" w:space="0" w:color="auto"/>
        <w:right w:val="none" w:sz="0" w:space="0" w:color="auto"/>
      </w:divBdr>
    </w:div>
    <w:div w:id="782115106">
      <w:bodyDiv w:val="1"/>
      <w:marLeft w:val="0"/>
      <w:marRight w:val="0"/>
      <w:marTop w:val="0"/>
      <w:marBottom w:val="0"/>
      <w:divBdr>
        <w:top w:val="none" w:sz="0" w:space="0" w:color="auto"/>
        <w:left w:val="none" w:sz="0" w:space="0" w:color="auto"/>
        <w:bottom w:val="none" w:sz="0" w:space="0" w:color="auto"/>
        <w:right w:val="none" w:sz="0" w:space="0" w:color="auto"/>
      </w:divBdr>
      <w:divsChild>
        <w:div w:id="882982651">
          <w:marLeft w:val="0"/>
          <w:marRight w:val="0"/>
          <w:marTop w:val="0"/>
          <w:marBottom w:val="0"/>
          <w:divBdr>
            <w:top w:val="none" w:sz="0" w:space="0" w:color="auto"/>
            <w:left w:val="none" w:sz="0" w:space="0" w:color="auto"/>
            <w:bottom w:val="none" w:sz="0" w:space="0" w:color="auto"/>
            <w:right w:val="none" w:sz="0" w:space="0" w:color="auto"/>
          </w:divBdr>
          <w:divsChild>
            <w:div w:id="823274053">
              <w:marLeft w:val="0"/>
              <w:marRight w:val="0"/>
              <w:marTop w:val="0"/>
              <w:marBottom w:val="0"/>
              <w:divBdr>
                <w:top w:val="none" w:sz="0" w:space="0" w:color="auto"/>
                <w:left w:val="none" w:sz="0" w:space="0" w:color="auto"/>
                <w:bottom w:val="none" w:sz="0" w:space="0" w:color="auto"/>
                <w:right w:val="none" w:sz="0" w:space="0" w:color="auto"/>
              </w:divBdr>
              <w:divsChild>
                <w:div w:id="228733787">
                  <w:marLeft w:val="0"/>
                  <w:marRight w:val="0"/>
                  <w:marTop w:val="0"/>
                  <w:marBottom w:val="0"/>
                  <w:divBdr>
                    <w:top w:val="none" w:sz="0" w:space="0" w:color="auto"/>
                    <w:left w:val="none" w:sz="0" w:space="0" w:color="auto"/>
                    <w:bottom w:val="none" w:sz="0" w:space="0" w:color="auto"/>
                    <w:right w:val="none" w:sz="0" w:space="0" w:color="auto"/>
                  </w:divBdr>
                  <w:divsChild>
                    <w:div w:id="133314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13139">
      <w:bodyDiv w:val="1"/>
      <w:marLeft w:val="0"/>
      <w:marRight w:val="0"/>
      <w:marTop w:val="0"/>
      <w:marBottom w:val="0"/>
      <w:divBdr>
        <w:top w:val="none" w:sz="0" w:space="0" w:color="auto"/>
        <w:left w:val="none" w:sz="0" w:space="0" w:color="auto"/>
        <w:bottom w:val="none" w:sz="0" w:space="0" w:color="auto"/>
        <w:right w:val="none" w:sz="0" w:space="0" w:color="auto"/>
      </w:divBdr>
    </w:div>
    <w:div w:id="933438741">
      <w:bodyDiv w:val="1"/>
      <w:marLeft w:val="0"/>
      <w:marRight w:val="0"/>
      <w:marTop w:val="0"/>
      <w:marBottom w:val="0"/>
      <w:divBdr>
        <w:top w:val="none" w:sz="0" w:space="0" w:color="auto"/>
        <w:left w:val="none" w:sz="0" w:space="0" w:color="auto"/>
        <w:bottom w:val="none" w:sz="0" w:space="0" w:color="auto"/>
        <w:right w:val="none" w:sz="0" w:space="0" w:color="auto"/>
      </w:divBdr>
    </w:div>
    <w:div w:id="942035601">
      <w:bodyDiv w:val="1"/>
      <w:marLeft w:val="0"/>
      <w:marRight w:val="0"/>
      <w:marTop w:val="0"/>
      <w:marBottom w:val="0"/>
      <w:divBdr>
        <w:top w:val="none" w:sz="0" w:space="0" w:color="auto"/>
        <w:left w:val="none" w:sz="0" w:space="0" w:color="auto"/>
        <w:bottom w:val="none" w:sz="0" w:space="0" w:color="auto"/>
        <w:right w:val="none" w:sz="0" w:space="0" w:color="auto"/>
      </w:divBdr>
    </w:div>
    <w:div w:id="979578637">
      <w:bodyDiv w:val="1"/>
      <w:marLeft w:val="0"/>
      <w:marRight w:val="0"/>
      <w:marTop w:val="0"/>
      <w:marBottom w:val="0"/>
      <w:divBdr>
        <w:top w:val="none" w:sz="0" w:space="0" w:color="auto"/>
        <w:left w:val="none" w:sz="0" w:space="0" w:color="auto"/>
        <w:bottom w:val="none" w:sz="0" w:space="0" w:color="auto"/>
        <w:right w:val="none" w:sz="0" w:space="0" w:color="auto"/>
      </w:divBdr>
      <w:divsChild>
        <w:div w:id="275673345">
          <w:marLeft w:val="0"/>
          <w:marRight w:val="0"/>
          <w:marTop w:val="0"/>
          <w:marBottom w:val="0"/>
          <w:divBdr>
            <w:top w:val="none" w:sz="0" w:space="0" w:color="auto"/>
            <w:left w:val="none" w:sz="0" w:space="0" w:color="auto"/>
            <w:bottom w:val="none" w:sz="0" w:space="0" w:color="auto"/>
            <w:right w:val="none" w:sz="0" w:space="0" w:color="auto"/>
          </w:divBdr>
          <w:divsChild>
            <w:div w:id="256332055">
              <w:marLeft w:val="0"/>
              <w:marRight w:val="0"/>
              <w:marTop w:val="0"/>
              <w:marBottom w:val="0"/>
              <w:divBdr>
                <w:top w:val="none" w:sz="0" w:space="0" w:color="auto"/>
                <w:left w:val="none" w:sz="0" w:space="0" w:color="auto"/>
                <w:bottom w:val="none" w:sz="0" w:space="0" w:color="auto"/>
                <w:right w:val="none" w:sz="0" w:space="0" w:color="auto"/>
              </w:divBdr>
              <w:divsChild>
                <w:div w:id="666446640">
                  <w:marLeft w:val="0"/>
                  <w:marRight w:val="0"/>
                  <w:marTop w:val="0"/>
                  <w:marBottom w:val="0"/>
                  <w:divBdr>
                    <w:top w:val="none" w:sz="0" w:space="0" w:color="auto"/>
                    <w:left w:val="none" w:sz="0" w:space="0" w:color="auto"/>
                    <w:bottom w:val="none" w:sz="0" w:space="0" w:color="auto"/>
                    <w:right w:val="none" w:sz="0" w:space="0" w:color="auto"/>
                  </w:divBdr>
                  <w:divsChild>
                    <w:div w:id="417336735">
                      <w:marLeft w:val="0"/>
                      <w:marRight w:val="0"/>
                      <w:marTop w:val="0"/>
                      <w:marBottom w:val="0"/>
                      <w:divBdr>
                        <w:top w:val="none" w:sz="0" w:space="0" w:color="auto"/>
                        <w:left w:val="none" w:sz="0" w:space="0" w:color="auto"/>
                        <w:bottom w:val="none" w:sz="0" w:space="0" w:color="auto"/>
                        <w:right w:val="none" w:sz="0" w:space="0" w:color="auto"/>
                      </w:divBdr>
                      <w:divsChild>
                        <w:div w:id="1932275509">
                          <w:marLeft w:val="0"/>
                          <w:marRight w:val="0"/>
                          <w:marTop w:val="0"/>
                          <w:marBottom w:val="0"/>
                          <w:divBdr>
                            <w:top w:val="none" w:sz="0" w:space="0" w:color="auto"/>
                            <w:left w:val="none" w:sz="0" w:space="0" w:color="auto"/>
                            <w:bottom w:val="none" w:sz="0" w:space="0" w:color="auto"/>
                            <w:right w:val="none" w:sz="0" w:space="0" w:color="auto"/>
                          </w:divBdr>
                          <w:divsChild>
                            <w:div w:id="2122645647">
                              <w:marLeft w:val="0"/>
                              <w:marRight w:val="0"/>
                              <w:marTop w:val="0"/>
                              <w:marBottom w:val="150"/>
                              <w:divBdr>
                                <w:top w:val="none" w:sz="0" w:space="0" w:color="auto"/>
                                <w:left w:val="none" w:sz="0" w:space="0" w:color="auto"/>
                                <w:bottom w:val="none" w:sz="0" w:space="0" w:color="auto"/>
                                <w:right w:val="none" w:sz="0" w:space="0" w:color="auto"/>
                              </w:divBdr>
                              <w:divsChild>
                                <w:div w:id="602567119">
                                  <w:marLeft w:val="0"/>
                                  <w:marRight w:val="0"/>
                                  <w:marTop w:val="0"/>
                                  <w:marBottom w:val="0"/>
                                  <w:divBdr>
                                    <w:top w:val="none" w:sz="0" w:space="0" w:color="auto"/>
                                    <w:left w:val="none" w:sz="0" w:space="0" w:color="auto"/>
                                    <w:bottom w:val="none" w:sz="0" w:space="0" w:color="auto"/>
                                    <w:right w:val="none" w:sz="0" w:space="0" w:color="auto"/>
                                  </w:divBdr>
                                  <w:divsChild>
                                    <w:div w:id="655571298">
                                      <w:marLeft w:val="0"/>
                                      <w:marRight w:val="0"/>
                                      <w:marTop w:val="0"/>
                                      <w:marBottom w:val="0"/>
                                      <w:divBdr>
                                        <w:top w:val="none" w:sz="0" w:space="0" w:color="auto"/>
                                        <w:left w:val="none" w:sz="0" w:space="0" w:color="auto"/>
                                        <w:bottom w:val="none" w:sz="0" w:space="0" w:color="auto"/>
                                        <w:right w:val="none" w:sz="0" w:space="0" w:color="auto"/>
                                      </w:divBdr>
                                      <w:divsChild>
                                        <w:div w:id="1316228471">
                                          <w:marLeft w:val="0"/>
                                          <w:marRight w:val="0"/>
                                          <w:marTop w:val="0"/>
                                          <w:marBottom w:val="0"/>
                                          <w:divBdr>
                                            <w:top w:val="none" w:sz="0" w:space="0" w:color="auto"/>
                                            <w:left w:val="none" w:sz="0" w:space="0" w:color="auto"/>
                                            <w:bottom w:val="none" w:sz="0" w:space="0" w:color="auto"/>
                                            <w:right w:val="none" w:sz="0" w:space="0" w:color="auto"/>
                                          </w:divBdr>
                                          <w:divsChild>
                                            <w:div w:id="427234537">
                                              <w:marLeft w:val="0"/>
                                              <w:marRight w:val="0"/>
                                              <w:marTop w:val="0"/>
                                              <w:marBottom w:val="0"/>
                                              <w:divBdr>
                                                <w:top w:val="none" w:sz="0" w:space="0" w:color="auto"/>
                                                <w:left w:val="none" w:sz="0" w:space="0" w:color="auto"/>
                                                <w:bottom w:val="none" w:sz="0" w:space="0" w:color="auto"/>
                                                <w:right w:val="none" w:sz="0" w:space="0" w:color="auto"/>
                                              </w:divBdr>
                                              <w:divsChild>
                                                <w:div w:id="11347508">
                                                  <w:marLeft w:val="0"/>
                                                  <w:marRight w:val="0"/>
                                                  <w:marTop w:val="0"/>
                                                  <w:marBottom w:val="150"/>
                                                  <w:divBdr>
                                                    <w:top w:val="none" w:sz="0" w:space="0" w:color="auto"/>
                                                    <w:left w:val="none" w:sz="0" w:space="0" w:color="auto"/>
                                                    <w:bottom w:val="none" w:sz="0" w:space="0" w:color="auto"/>
                                                    <w:right w:val="none" w:sz="0" w:space="0" w:color="auto"/>
                                                  </w:divBdr>
                                                </w:div>
                                              </w:divsChild>
                                            </w:div>
                                            <w:div w:id="116996716">
                                              <w:marLeft w:val="0"/>
                                              <w:marRight w:val="0"/>
                                              <w:marTop w:val="0"/>
                                              <w:marBottom w:val="0"/>
                                              <w:divBdr>
                                                <w:top w:val="none" w:sz="0" w:space="0" w:color="auto"/>
                                                <w:left w:val="none" w:sz="0" w:space="0" w:color="auto"/>
                                                <w:bottom w:val="none" w:sz="0" w:space="0" w:color="auto"/>
                                                <w:right w:val="none" w:sz="0" w:space="0" w:color="auto"/>
                                              </w:divBdr>
                                              <w:divsChild>
                                                <w:div w:id="1076054682">
                                                  <w:marLeft w:val="0"/>
                                                  <w:marRight w:val="0"/>
                                                  <w:marTop w:val="0"/>
                                                  <w:marBottom w:val="0"/>
                                                  <w:divBdr>
                                                    <w:top w:val="none" w:sz="0" w:space="0" w:color="auto"/>
                                                    <w:left w:val="none" w:sz="0" w:space="0" w:color="auto"/>
                                                    <w:bottom w:val="none" w:sz="0" w:space="0" w:color="auto"/>
                                                    <w:right w:val="none" w:sz="0" w:space="0" w:color="auto"/>
                                                  </w:divBdr>
                                                </w:div>
                                              </w:divsChild>
                                            </w:div>
                                            <w:div w:id="444613695">
                                              <w:marLeft w:val="0"/>
                                              <w:marRight w:val="0"/>
                                              <w:marTop w:val="0"/>
                                              <w:marBottom w:val="0"/>
                                              <w:divBdr>
                                                <w:top w:val="none" w:sz="0" w:space="0" w:color="auto"/>
                                                <w:left w:val="none" w:sz="0" w:space="0" w:color="auto"/>
                                                <w:bottom w:val="none" w:sz="0" w:space="0" w:color="auto"/>
                                                <w:right w:val="none" w:sz="0" w:space="0" w:color="auto"/>
                                              </w:divBdr>
                                              <w:divsChild>
                                                <w:div w:id="12496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437226">
                                      <w:marLeft w:val="0"/>
                                      <w:marRight w:val="0"/>
                                      <w:marTop w:val="0"/>
                                      <w:marBottom w:val="0"/>
                                      <w:divBdr>
                                        <w:top w:val="none" w:sz="0" w:space="0" w:color="auto"/>
                                        <w:left w:val="none" w:sz="0" w:space="0" w:color="auto"/>
                                        <w:bottom w:val="none" w:sz="0" w:space="0" w:color="auto"/>
                                        <w:right w:val="none" w:sz="0" w:space="0" w:color="auto"/>
                                      </w:divBdr>
                                      <w:divsChild>
                                        <w:div w:id="1261139329">
                                          <w:marLeft w:val="0"/>
                                          <w:marRight w:val="0"/>
                                          <w:marTop w:val="0"/>
                                          <w:marBottom w:val="0"/>
                                          <w:divBdr>
                                            <w:top w:val="single" w:sz="6" w:space="0" w:color="auto"/>
                                            <w:left w:val="none" w:sz="0" w:space="0" w:color="auto"/>
                                            <w:bottom w:val="none" w:sz="0" w:space="0" w:color="auto"/>
                                            <w:right w:val="none" w:sz="0" w:space="0" w:color="auto"/>
                                          </w:divBdr>
                                          <w:divsChild>
                                            <w:div w:id="65688774">
                                              <w:marLeft w:val="0"/>
                                              <w:marRight w:val="0"/>
                                              <w:marTop w:val="0"/>
                                              <w:marBottom w:val="0"/>
                                              <w:divBdr>
                                                <w:top w:val="none" w:sz="0" w:space="0" w:color="auto"/>
                                                <w:left w:val="none" w:sz="0" w:space="0" w:color="auto"/>
                                                <w:bottom w:val="none" w:sz="0" w:space="0" w:color="auto"/>
                                                <w:right w:val="none" w:sz="0" w:space="0" w:color="auto"/>
                                              </w:divBdr>
                                            </w:div>
                                          </w:divsChild>
                                        </w:div>
                                        <w:div w:id="1694652074">
                                          <w:marLeft w:val="0"/>
                                          <w:marRight w:val="0"/>
                                          <w:marTop w:val="0"/>
                                          <w:marBottom w:val="0"/>
                                          <w:divBdr>
                                            <w:top w:val="single" w:sz="6" w:space="0" w:color="auto"/>
                                            <w:left w:val="none" w:sz="0" w:space="0" w:color="auto"/>
                                            <w:bottom w:val="none" w:sz="0" w:space="0" w:color="auto"/>
                                            <w:right w:val="none" w:sz="0" w:space="0" w:color="auto"/>
                                          </w:divBdr>
                                          <w:divsChild>
                                            <w:div w:id="315114810">
                                              <w:marLeft w:val="0"/>
                                              <w:marRight w:val="0"/>
                                              <w:marTop w:val="0"/>
                                              <w:marBottom w:val="0"/>
                                              <w:divBdr>
                                                <w:top w:val="none" w:sz="0" w:space="0" w:color="auto"/>
                                                <w:left w:val="none" w:sz="0" w:space="0" w:color="auto"/>
                                                <w:bottom w:val="none" w:sz="0" w:space="0" w:color="auto"/>
                                                <w:right w:val="none" w:sz="0" w:space="0" w:color="auto"/>
                                              </w:divBdr>
                                            </w:div>
                                          </w:divsChild>
                                        </w:div>
                                        <w:div w:id="50660769">
                                          <w:marLeft w:val="0"/>
                                          <w:marRight w:val="0"/>
                                          <w:marTop w:val="0"/>
                                          <w:marBottom w:val="0"/>
                                          <w:divBdr>
                                            <w:top w:val="single" w:sz="6" w:space="0" w:color="auto"/>
                                            <w:left w:val="none" w:sz="0" w:space="0" w:color="auto"/>
                                            <w:bottom w:val="none" w:sz="0" w:space="0" w:color="auto"/>
                                            <w:right w:val="none" w:sz="0" w:space="0" w:color="auto"/>
                                          </w:divBdr>
                                          <w:divsChild>
                                            <w:div w:id="1337147420">
                                              <w:marLeft w:val="0"/>
                                              <w:marRight w:val="0"/>
                                              <w:marTop w:val="0"/>
                                              <w:marBottom w:val="0"/>
                                              <w:divBdr>
                                                <w:top w:val="none" w:sz="0" w:space="0" w:color="auto"/>
                                                <w:left w:val="none" w:sz="0" w:space="0" w:color="auto"/>
                                                <w:bottom w:val="none" w:sz="0" w:space="0" w:color="auto"/>
                                                <w:right w:val="none" w:sz="0" w:space="0" w:color="auto"/>
                                              </w:divBdr>
                                            </w:div>
                                          </w:divsChild>
                                        </w:div>
                                        <w:div w:id="1301761342">
                                          <w:marLeft w:val="0"/>
                                          <w:marRight w:val="0"/>
                                          <w:marTop w:val="0"/>
                                          <w:marBottom w:val="0"/>
                                          <w:divBdr>
                                            <w:top w:val="single" w:sz="6" w:space="0" w:color="auto"/>
                                            <w:left w:val="none" w:sz="0" w:space="0" w:color="auto"/>
                                            <w:bottom w:val="none" w:sz="0" w:space="0" w:color="auto"/>
                                            <w:right w:val="none" w:sz="0" w:space="0" w:color="auto"/>
                                          </w:divBdr>
                                          <w:divsChild>
                                            <w:div w:id="1970742453">
                                              <w:marLeft w:val="0"/>
                                              <w:marRight w:val="0"/>
                                              <w:marTop w:val="0"/>
                                              <w:marBottom w:val="0"/>
                                              <w:divBdr>
                                                <w:top w:val="none" w:sz="0" w:space="0" w:color="auto"/>
                                                <w:left w:val="none" w:sz="0" w:space="0" w:color="auto"/>
                                                <w:bottom w:val="none" w:sz="0" w:space="0" w:color="auto"/>
                                                <w:right w:val="none" w:sz="0" w:space="0" w:color="auto"/>
                                              </w:divBdr>
                                            </w:div>
                                          </w:divsChild>
                                        </w:div>
                                        <w:div w:id="1268080810">
                                          <w:marLeft w:val="0"/>
                                          <w:marRight w:val="0"/>
                                          <w:marTop w:val="0"/>
                                          <w:marBottom w:val="0"/>
                                          <w:divBdr>
                                            <w:top w:val="single" w:sz="6" w:space="0" w:color="auto"/>
                                            <w:left w:val="none" w:sz="0" w:space="0" w:color="auto"/>
                                            <w:bottom w:val="none" w:sz="0" w:space="0" w:color="auto"/>
                                            <w:right w:val="none" w:sz="0" w:space="0" w:color="auto"/>
                                          </w:divBdr>
                                          <w:divsChild>
                                            <w:div w:id="1620449754">
                                              <w:marLeft w:val="0"/>
                                              <w:marRight w:val="0"/>
                                              <w:marTop w:val="0"/>
                                              <w:marBottom w:val="0"/>
                                              <w:divBdr>
                                                <w:top w:val="none" w:sz="0" w:space="0" w:color="auto"/>
                                                <w:left w:val="none" w:sz="0" w:space="0" w:color="auto"/>
                                                <w:bottom w:val="none" w:sz="0" w:space="0" w:color="auto"/>
                                                <w:right w:val="none" w:sz="0" w:space="0" w:color="auto"/>
                                              </w:divBdr>
                                            </w:div>
                                          </w:divsChild>
                                        </w:div>
                                        <w:div w:id="1025015351">
                                          <w:marLeft w:val="0"/>
                                          <w:marRight w:val="0"/>
                                          <w:marTop w:val="0"/>
                                          <w:marBottom w:val="0"/>
                                          <w:divBdr>
                                            <w:top w:val="single" w:sz="6" w:space="0" w:color="auto"/>
                                            <w:left w:val="none" w:sz="0" w:space="0" w:color="auto"/>
                                            <w:bottom w:val="none" w:sz="0" w:space="0" w:color="auto"/>
                                            <w:right w:val="none" w:sz="0" w:space="0" w:color="auto"/>
                                          </w:divBdr>
                                          <w:divsChild>
                                            <w:div w:id="18520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2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3176">
                  <w:marLeft w:val="0"/>
                  <w:marRight w:val="0"/>
                  <w:marTop w:val="0"/>
                  <w:marBottom w:val="0"/>
                  <w:divBdr>
                    <w:top w:val="none" w:sz="0" w:space="0" w:color="auto"/>
                    <w:left w:val="none" w:sz="0" w:space="0" w:color="auto"/>
                    <w:bottom w:val="none" w:sz="0" w:space="0" w:color="auto"/>
                    <w:right w:val="none" w:sz="0" w:space="0" w:color="auto"/>
                  </w:divBdr>
                  <w:divsChild>
                    <w:div w:id="1092706727">
                      <w:marLeft w:val="0"/>
                      <w:marRight w:val="0"/>
                      <w:marTop w:val="0"/>
                      <w:marBottom w:val="0"/>
                      <w:divBdr>
                        <w:top w:val="none" w:sz="0" w:space="0" w:color="auto"/>
                        <w:left w:val="none" w:sz="0" w:space="0" w:color="auto"/>
                        <w:bottom w:val="none" w:sz="0" w:space="0" w:color="auto"/>
                        <w:right w:val="none" w:sz="0" w:space="0" w:color="auto"/>
                      </w:divBdr>
                      <w:divsChild>
                        <w:div w:id="1635986240">
                          <w:marLeft w:val="0"/>
                          <w:marRight w:val="0"/>
                          <w:marTop w:val="0"/>
                          <w:marBottom w:val="0"/>
                          <w:divBdr>
                            <w:top w:val="none" w:sz="0" w:space="0" w:color="auto"/>
                            <w:left w:val="none" w:sz="0" w:space="0" w:color="auto"/>
                            <w:bottom w:val="none" w:sz="0" w:space="0" w:color="auto"/>
                            <w:right w:val="none" w:sz="0" w:space="0" w:color="auto"/>
                          </w:divBdr>
                          <w:divsChild>
                            <w:div w:id="620261900">
                              <w:marLeft w:val="0"/>
                              <w:marRight w:val="0"/>
                              <w:marTop w:val="0"/>
                              <w:marBottom w:val="150"/>
                              <w:divBdr>
                                <w:top w:val="none" w:sz="0" w:space="0" w:color="auto"/>
                                <w:left w:val="none" w:sz="0" w:space="0" w:color="auto"/>
                                <w:bottom w:val="none" w:sz="0" w:space="0" w:color="auto"/>
                                <w:right w:val="none" w:sz="0" w:space="0" w:color="auto"/>
                              </w:divBdr>
                              <w:divsChild>
                                <w:div w:id="445274160">
                                  <w:marLeft w:val="0"/>
                                  <w:marRight w:val="0"/>
                                  <w:marTop w:val="0"/>
                                  <w:marBottom w:val="0"/>
                                  <w:divBdr>
                                    <w:top w:val="none" w:sz="0" w:space="0" w:color="auto"/>
                                    <w:left w:val="none" w:sz="0" w:space="0" w:color="auto"/>
                                    <w:bottom w:val="none" w:sz="0" w:space="0" w:color="auto"/>
                                    <w:right w:val="none" w:sz="0" w:space="0" w:color="auto"/>
                                  </w:divBdr>
                                  <w:divsChild>
                                    <w:div w:id="2097437566">
                                      <w:marLeft w:val="0"/>
                                      <w:marRight w:val="0"/>
                                      <w:marTop w:val="0"/>
                                      <w:marBottom w:val="0"/>
                                      <w:divBdr>
                                        <w:top w:val="none" w:sz="0" w:space="0" w:color="auto"/>
                                        <w:left w:val="none" w:sz="0" w:space="0" w:color="auto"/>
                                        <w:bottom w:val="none" w:sz="0" w:space="0" w:color="auto"/>
                                        <w:right w:val="none" w:sz="0" w:space="0" w:color="auto"/>
                                      </w:divBdr>
                                      <w:divsChild>
                                        <w:div w:id="1704939449">
                                          <w:marLeft w:val="0"/>
                                          <w:marRight w:val="0"/>
                                          <w:marTop w:val="0"/>
                                          <w:marBottom w:val="0"/>
                                          <w:divBdr>
                                            <w:top w:val="none" w:sz="0" w:space="0" w:color="auto"/>
                                            <w:left w:val="none" w:sz="0" w:space="0" w:color="auto"/>
                                            <w:bottom w:val="none" w:sz="0" w:space="0" w:color="auto"/>
                                            <w:right w:val="none" w:sz="0" w:space="0" w:color="auto"/>
                                          </w:divBdr>
                                          <w:divsChild>
                                            <w:div w:id="1851018254">
                                              <w:marLeft w:val="0"/>
                                              <w:marRight w:val="0"/>
                                              <w:marTop w:val="0"/>
                                              <w:marBottom w:val="0"/>
                                              <w:divBdr>
                                                <w:top w:val="none" w:sz="0" w:space="0" w:color="auto"/>
                                                <w:left w:val="none" w:sz="0" w:space="0" w:color="auto"/>
                                                <w:bottom w:val="none" w:sz="0" w:space="0" w:color="auto"/>
                                                <w:right w:val="none" w:sz="0" w:space="0" w:color="auto"/>
                                              </w:divBdr>
                                              <w:divsChild>
                                                <w:div w:id="20184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377335">
                                  <w:marLeft w:val="0"/>
                                  <w:marRight w:val="0"/>
                                  <w:marTop w:val="0"/>
                                  <w:marBottom w:val="0"/>
                                  <w:divBdr>
                                    <w:top w:val="none" w:sz="0" w:space="0" w:color="auto"/>
                                    <w:left w:val="none" w:sz="0" w:space="0" w:color="auto"/>
                                    <w:bottom w:val="none" w:sz="0" w:space="0" w:color="auto"/>
                                    <w:right w:val="none" w:sz="0" w:space="0" w:color="auto"/>
                                  </w:divBdr>
                                  <w:divsChild>
                                    <w:div w:id="129933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3874">
          <w:marLeft w:val="0"/>
          <w:marRight w:val="0"/>
          <w:marTop w:val="0"/>
          <w:marBottom w:val="0"/>
          <w:divBdr>
            <w:top w:val="none" w:sz="0" w:space="0" w:color="auto"/>
            <w:left w:val="none" w:sz="0" w:space="0" w:color="auto"/>
            <w:bottom w:val="none" w:sz="0" w:space="0" w:color="auto"/>
            <w:right w:val="none" w:sz="0" w:space="0" w:color="auto"/>
          </w:divBdr>
          <w:divsChild>
            <w:div w:id="524370678">
              <w:marLeft w:val="0"/>
              <w:marRight w:val="0"/>
              <w:marTop w:val="0"/>
              <w:marBottom w:val="0"/>
              <w:divBdr>
                <w:top w:val="none" w:sz="0" w:space="0" w:color="auto"/>
                <w:left w:val="none" w:sz="0" w:space="0" w:color="auto"/>
                <w:bottom w:val="none" w:sz="0" w:space="0" w:color="auto"/>
                <w:right w:val="none" w:sz="0" w:space="0" w:color="auto"/>
              </w:divBdr>
              <w:divsChild>
                <w:div w:id="1985548576">
                  <w:marLeft w:val="0"/>
                  <w:marRight w:val="0"/>
                  <w:marTop w:val="0"/>
                  <w:marBottom w:val="0"/>
                  <w:divBdr>
                    <w:top w:val="none" w:sz="0" w:space="0" w:color="auto"/>
                    <w:left w:val="none" w:sz="0" w:space="0" w:color="auto"/>
                    <w:bottom w:val="none" w:sz="0" w:space="0" w:color="auto"/>
                    <w:right w:val="none" w:sz="0" w:space="0" w:color="auto"/>
                  </w:divBdr>
                  <w:divsChild>
                    <w:div w:id="678508221">
                      <w:marLeft w:val="0"/>
                      <w:marRight w:val="0"/>
                      <w:marTop w:val="0"/>
                      <w:marBottom w:val="0"/>
                      <w:divBdr>
                        <w:top w:val="none" w:sz="0" w:space="0" w:color="auto"/>
                        <w:left w:val="none" w:sz="0" w:space="0" w:color="auto"/>
                        <w:bottom w:val="none" w:sz="0" w:space="0" w:color="auto"/>
                        <w:right w:val="none" w:sz="0" w:space="0" w:color="auto"/>
                      </w:divBdr>
                      <w:divsChild>
                        <w:div w:id="1744796308">
                          <w:marLeft w:val="0"/>
                          <w:marRight w:val="0"/>
                          <w:marTop w:val="0"/>
                          <w:marBottom w:val="0"/>
                          <w:divBdr>
                            <w:top w:val="none" w:sz="0" w:space="0" w:color="auto"/>
                            <w:left w:val="none" w:sz="0" w:space="0" w:color="auto"/>
                            <w:bottom w:val="none" w:sz="0" w:space="0" w:color="auto"/>
                            <w:right w:val="none" w:sz="0" w:space="0" w:color="auto"/>
                          </w:divBdr>
                          <w:divsChild>
                            <w:div w:id="882249545">
                              <w:marLeft w:val="0"/>
                              <w:marRight w:val="0"/>
                              <w:marTop w:val="0"/>
                              <w:marBottom w:val="150"/>
                              <w:divBdr>
                                <w:top w:val="none" w:sz="0" w:space="0" w:color="auto"/>
                                <w:left w:val="none" w:sz="0" w:space="0" w:color="auto"/>
                                <w:bottom w:val="none" w:sz="0" w:space="0" w:color="auto"/>
                                <w:right w:val="none" w:sz="0" w:space="0" w:color="auto"/>
                              </w:divBdr>
                              <w:divsChild>
                                <w:div w:id="527063290">
                                  <w:marLeft w:val="0"/>
                                  <w:marRight w:val="0"/>
                                  <w:marTop w:val="0"/>
                                  <w:marBottom w:val="0"/>
                                  <w:divBdr>
                                    <w:top w:val="none" w:sz="0" w:space="0" w:color="auto"/>
                                    <w:left w:val="none" w:sz="0" w:space="0" w:color="auto"/>
                                    <w:bottom w:val="none" w:sz="0" w:space="0" w:color="auto"/>
                                    <w:right w:val="none" w:sz="0" w:space="0" w:color="auto"/>
                                  </w:divBdr>
                                  <w:divsChild>
                                    <w:div w:id="1235117200">
                                      <w:marLeft w:val="0"/>
                                      <w:marRight w:val="0"/>
                                      <w:marTop w:val="0"/>
                                      <w:marBottom w:val="0"/>
                                      <w:divBdr>
                                        <w:top w:val="none" w:sz="0" w:space="0" w:color="auto"/>
                                        <w:left w:val="none" w:sz="0" w:space="0" w:color="auto"/>
                                        <w:bottom w:val="none" w:sz="0" w:space="0" w:color="auto"/>
                                        <w:right w:val="none" w:sz="0" w:space="0" w:color="auto"/>
                                      </w:divBdr>
                                      <w:divsChild>
                                        <w:div w:id="1210846568">
                                          <w:marLeft w:val="0"/>
                                          <w:marRight w:val="0"/>
                                          <w:marTop w:val="0"/>
                                          <w:marBottom w:val="0"/>
                                          <w:divBdr>
                                            <w:top w:val="none" w:sz="0" w:space="0" w:color="auto"/>
                                            <w:left w:val="none" w:sz="0" w:space="0" w:color="auto"/>
                                            <w:bottom w:val="none" w:sz="0" w:space="0" w:color="auto"/>
                                            <w:right w:val="none" w:sz="0" w:space="0" w:color="auto"/>
                                          </w:divBdr>
                                          <w:divsChild>
                                            <w:div w:id="695932011">
                                              <w:marLeft w:val="0"/>
                                              <w:marRight w:val="0"/>
                                              <w:marTop w:val="0"/>
                                              <w:marBottom w:val="0"/>
                                              <w:divBdr>
                                                <w:top w:val="none" w:sz="0" w:space="0" w:color="auto"/>
                                                <w:left w:val="none" w:sz="0" w:space="0" w:color="auto"/>
                                                <w:bottom w:val="none" w:sz="0" w:space="0" w:color="auto"/>
                                                <w:right w:val="none" w:sz="0" w:space="0" w:color="auto"/>
                                              </w:divBdr>
                                              <w:divsChild>
                                                <w:div w:id="1316644111">
                                                  <w:marLeft w:val="0"/>
                                                  <w:marRight w:val="0"/>
                                                  <w:marTop w:val="0"/>
                                                  <w:marBottom w:val="150"/>
                                                  <w:divBdr>
                                                    <w:top w:val="none" w:sz="0" w:space="0" w:color="auto"/>
                                                    <w:left w:val="none" w:sz="0" w:space="0" w:color="auto"/>
                                                    <w:bottom w:val="none" w:sz="0" w:space="0" w:color="auto"/>
                                                    <w:right w:val="none" w:sz="0" w:space="0" w:color="auto"/>
                                                  </w:divBdr>
                                                </w:div>
                                              </w:divsChild>
                                            </w:div>
                                            <w:div w:id="804808493">
                                              <w:marLeft w:val="0"/>
                                              <w:marRight w:val="0"/>
                                              <w:marTop w:val="0"/>
                                              <w:marBottom w:val="0"/>
                                              <w:divBdr>
                                                <w:top w:val="none" w:sz="0" w:space="0" w:color="auto"/>
                                                <w:left w:val="none" w:sz="0" w:space="0" w:color="auto"/>
                                                <w:bottom w:val="none" w:sz="0" w:space="0" w:color="auto"/>
                                                <w:right w:val="none" w:sz="0" w:space="0" w:color="auto"/>
                                              </w:divBdr>
                                              <w:divsChild>
                                                <w:div w:id="16008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17590">
                                  <w:marLeft w:val="0"/>
                                  <w:marRight w:val="0"/>
                                  <w:marTop w:val="0"/>
                                  <w:marBottom w:val="0"/>
                                  <w:divBdr>
                                    <w:top w:val="none" w:sz="0" w:space="0" w:color="auto"/>
                                    <w:left w:val="none" w:sz="0" w:space="0" w:color="auto"/>
                                    <w:bottom w:val="none" w:sz="0" w:space="0" w:color="auto"/>
                                    <w:right w:val="none" w:sz="0" w:space="0" w:color="auto"/>
                                  </w:divBdr>
                                  <w:divsChild>
                                    <w:div w:id="156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106091">
                  <w:marLeft w:val="0"/>
                  <w:marRight w:val="0"/>
                  <w:marTop w:val="0"/>
                  <w:marBottom w:val="0"/>
                  <w:divBdr>
                    <w:top w:val="none" w:sz="0" w:space="0" w:color="auto"/>
                    <w:left w:val="none" w:sz="0" w:space="0" w:color="auto"/>
                    <w:bottom w:val="none" w:sz="0" w:space="0" w:color="auto"/>
                    <w:right w:val="none" w:sz="0" w:space="0" w:color="auto"/>
                  </w:divBdr>
                  <w:divsChild>
                    <w:div w:id="101341952">
                      <w:marLeft w:val="0"/>
                      <w:marRight w:val="0"/>
                      <w:marTop w:val="0"/>
                      <w:marBottom w:val="0"/>
                      <w:divBdr>
                        <w:top w:val="none" w:sz="0" w:space="0" w:color="auto"/>
                        <w:left w:val="none" w:sz="0" w:space="0" w:color="auto"/>
                        <w:bottom w:val="none" w:sz="0" w:space="0" w:color="auto"/>
                        <w:right w:val="none" w:sz="0" w:space="0" w:color="auto"/>
                      </w:divBdr>
                      <w:divsChild>
                        <w:div w:id="1666283362">
                          <w:marLeft w:val="0"/>
                          <w:marRight w:val="0"/>
                          <w:marTop w:val="0"/>
                          <w:marBottom w:val="0"/>
                          <w:divBdr>
                            <w:top w:val="none" w:sz="0" w:space="0" w:color="auto"/>
                            <w:left w:val="none" w:sz="0" w:space="0" w:color="auto"/>
                            <w:bottom w:val="none" w:sz="0" w:space="0" w:color="auto"/>
                            <w:right w:val="none" w:sz="0" w:space="0" w:color="auto"/>
                          </w:divBdr>
                          <w:divsChild>
                            <w:div w:id="1810900767">
                              <w:marLeft w:val="0"/>
                              <w:marRight w:val="0"/>
                              <w:marTop w:val="0"/>
                              <w:marBottom w:val="150"/>
                              <w:divBdr>
                                <w:top w:val="none" w:sz="0" w:space="0" w:color="auto"/>
                                <w:left w:val="none" w:sz="0" w:space="0" w:color="auto"/>
                                <w:bottom w:val="none" w:sz="0" w:space="0" w:color="auto"/>
                                <w:right w:val="none" w:sz="0" w:space="0" w:color="auto"/>
                              </w:divBdr>
                              <w:divsChild>
                                <w:div w:id="526794309">
                                  <w:marLeft w:val="0"/>
                                  <w:marRight w:val="0"/>
                                  <w:marTop w:val="0"/>
                                  <w:marBottom w:val="0"/>
                                  <w:divBdr>
                                    <w:top w:val="none" w:sz="0" w:space="0" w:color="auto"/>
                                    <w:left w:val="none" w:sz="0" w:space="0" w:color="auto"/>
                                    <w:bottom w:val="none" w:sz="0" w:space="0" w:color="auto"/>
                                    <w:right w:val="none" w:sz="0" w:space="0" w:color="auto"/>
                                  </w:divBdr>
                                  <w:divsChild>
                                    <w:div w:id="329069529">
                                      <w:marLeft w:val="0"/>
                                      <w:marRight w:val="0"/>
                                      <w:marTop w:val="0"/>
                                      <w:marBottom w:val="0"/>
                                      <w:divBdr>
                                        <w:top w:val="none" w:sz="0" w:space="0" w:color="auto"/>
                                        <w:left w:val="none" w:sz="0" w:space="0" w:color="auto"/>
                                        <w:bottom w:val="none" w:sz="0" w:space="0" w:color="auto"/>
                                        <w:right w:val="none" w:sz="0" w:space="0" w:color="auto"/>
                                      </w:divBdr>
                                    </w:div>
                                  </w:divsChild>
                                </w:div>
                                <w:div w:id="1951742442">
                                  <w:marLeft w:val="0"/>
                                  <w:marRight w:val="0"/>
                                  <w:marTop w:val="0"/>
                                  <w:marBottom w:val="0"/>
                                  <w:divBdr>
                                    <w:top w:val="none" w:sz="0" w:space="0" w:color="auto"/>
                                    <w:left w:val="none" w:sz="0" w:space="0" w:color="auto"/>
                                    <w:bottom w:val="none" w:sz="0" w:space="0" w:color="auto"/>
                                    <w:right w:val="none" w:sz="0" w:space="0" w:color="auto"/>
                                  </w:divBdr>
                                  <w:divsChild>
                                    <w:div w:id="1904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678301">
                  <w:marLeft w:val="0"/>
                  <w:marRight w:val="0"/>
                  <w:marTop w:val="0"/>
                  <w:marBottom w:val="0"/>
                  <w:divBdr>
                    <w:top w:val="none" w:sz="0" w:space="0" w:color="auto"/>
                    <w:left w:val="none" w:sz="0" w:space="0" w:color="auto"/>
                    <w:bottom w:val="none" w:sz="0" w:space="0" w:color="auto"/>
                    <w:right w:val="none" w:sz="0" w:space="0" w:color="auto"/>
                  </w:divBdr>
                  <w:divsChild>
                    <w:div w:id="1836871574">
                      <w:marLeft w:val="0"/>
                      <w:marRight w:val="0"/>
                      <w:marTop w:val="0"/>
                      <w:marBottom w:val="0"/>
                      <w:divBdr>
                        <w:top w:val="none" w:sz="0" w:space="0" w:color="auto"/>
                        <w:left w:val="none" w:sz="0" w:space="0" w:color="auto"/>
                        <w:bottom w:val="none" w:sz="0" w:space="0" w:color="auto"/>
                        <w:right w:val="none" w:sz="0" w:space="0" w:color="auto"/>
                      </w:divBdr>
                      <w:divsChild>
                        <w:div w:id="937254928">
                          <w:marLeft w:val="0"/>
                          <w:marRight w:val="0"/>
                          <w:marTop w:val="0"/>
                          <w:marBottom w:val="0"/>
                          <w:divBdr>
                            <w:top w:val="none" w:sz="0" w:space="0" w:color="auto"/>
                            <w:left w:val="none" w:sz="0" w:space="0" w:color="auto"/>
                            <w:bottom w:val="none" w:sz="0" w:space="0" w:color="auto"/>
                            <w:right w:val="none" w:sz="0" w:space="0" w:color="auto"/>
                          </w:divBdr>
                          <w:divsChild>
                            <w:div w:id="1048382243">
                              <w:marLeft w:val="0"/>
                              <w:marRight w:val="0"/>
                              <w:marTop w:val="0"/>
                              <w:marBottom w:val="150"/>
                              <w:divBdr>
                                <w:top w:val="none" w:sz="0" w:space="0" w:color="auto"/>
                                <w:left w:val="none" w:sz="0" w:space="0" w:color="auto"/>
                                <w:bottom w:val="none" w:sz="0" w:space="0" w:color="auto"/>
                                <w:right w:val="none" w:sz="0" w:space="0" w:color="auto"/>
                              </w:divBdr>
                              <w:divsChild>
                                <w:div w:id="1646542794">
                                  <w:marLeft w:val="0"/>
                                  <w:marRight w:val="0"/>
                                  <w:marTop w:val="0"/>
                                  <w:marBottom w:val="0"/>
                                  <w:divBdr>
                                    <w:top w:val="none" w:sz="0" w:space="0" w:color="auto"/>
                                    <w:left w:val="none" w:sz="0" w:space="0" w:color="auto"/>
                                    <w:bottom w:val="none" w:sz="0" w:space="0" w:color="auto"/>
                                    <w:right w:val="none" w:sz="0" w:space="0" w:color="auto"/>
                                  </w:divBdr>
                                  <w:divsChild>
                                    <w:div w:id="1196431768">
                                      <w:marLeft w:val="0"/>
                                      <w:marRight w:val="0"/>
                                      <w:marTop w:val="0"/>
                                      <w:marBottom w:val="0"/>
                                      <w:divBdr>
                                        <w:top w:val="none" w:sz="0" w:space="0" w:color="auto"/>
                                        <w:left w:val="none" w:sz="0" w:space="0" w:color="auto"/>
                                        <w:bottom w:val="none" w:sz="0" w:space="0" w:color="auto"/>
                                        <w:right w:val="none" w:sz="0" w:space="0" w:color="auto"/>
                                      </w:divBdr>
                                      <w:divsChild>
                                        <w:div w:id="2084912374">
                                          <w:marLeft w:val="0"/>
                                          <w:marRight w:val="0"/>
                                          <w:marTop w:val="0"/>
                                          <w:marBottom w:val="0"/>
                                          <w:divBdr>
                                            <w:top w:val="none" w:sz="0" w:space="0" w:color="auto"/>
                                            <w:left w:val="none" w:sz="0" w:space="0" w:color="auto"/>
                                            <w:bottom w:val="none" w:sz="0" w:space="0" w:color="auto"/>
                                            <w:right w:val="none" w:sz="0" w:space="0" w:color="auto"/>
                                          </w:divBdr>
                                          <w:divsChild>
                                            <w:div w:id="1641500637">
                                              <w:marLeft w:val="0"/>
                                              <w:marRight w:val="0"/>
                                              <w:marTop w:val="0"/>
                                              <w:marBottom w:val="0"/>
                                              <w:divBdr>
                                                <w:top w:val="none" w:sz="0" w:space="0" w:color="auto"/>
                                                <w:left w:val="none" w:sz="0" w:space="0" w:color="auto"/>
                                                <w:bottom w:val="none" w:sz="0" w:space="0" w:color="auto"/>
                                                <w:right w:val="none" w:sz="0" w:space="0" w:color="auto"/>
                                              </w:divBdr>
                                              <w:divsChild>
                                                <w:div w:id="1283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040881">
                                  <w:marLeft w:val="0"/>
                                  <w:marRight w:val="0"/>
                                  <w:marTop w:val="0"/>
                                  <w:marBottom w:val="0"/>
                                  <w:divBdr>
                                    <w:top w:val="none" w:sz="0" w:space="0" w:color="auto"/>
                                    <w:left w:val="none" w:sz="0" w:space="0" w:color="auto"/>
                                    <w:bottom w:val="none" w:sz="0" w:space="0" w:color="auto"/>
                                    <w:right w:val="none" w:sz="0" w:space="0" w:color="auto"/>
                                  </w:divBdr>
                                  <w:divsChild>
                                    <w:div w:id="10200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119263">
          <w:marLeft w:val="0"/>
          <w:marRight w:val="0"/>
          <w:marTop w:val="0"/>
          <w:marBottom w:val="0"/>
          <w:divBdr>
            <w:top w:val="none" w:sz="0" w:space="0" w:color="auto"/>
            <w:left w:val="none" w:sz="0" w:space="0" w:color="auto"/>
            <w:bottom w:val="none" w:sz="0" w:space="0" w:color="auto"/>
            <w:right w:val="none" w:sz="0" w:space="0" w:color="auto"/>
          </w:divBdr>
          <w:divsChild>
            <w:div w:id="723791993">
              <w:marLeft w:val="0"/>
              <w:marRight w:val="0"/>
              <w:marTop w:val="0"/>
              <w:marBottom w:val="0"/>
              <w:divBdr>
                <w:top w:val="none" w:sz="0" w:space="0" w:color="auto"/>
                <w:left w:val="none" w:sz="0" w:space="0" w:color="auto"/>
                <w:bottom w:val="none" w:sz="0" w:space="0" w:color="auto"/>
                <w:right w:val="none" w:sz="0" w:space="0" w:color="auto"/>
              </w:divBdr>
              <w:divsChild>
                <w:div w:id="1313607846">
                  <w:marLeft w:val="0"/>
                  <w:marRight w:val="0"/>
                  <w:marTop w:val="0"/>
                  <w:marBottom w:val="0"/>
                  <w:divBdr>
                    <w:top w:val="none" w:sz="0" w:space="0" w:color="auto"/>
                    <w:left w:val="none" w:sz="0" w:space="0" w:color="auto"/>
                    <w:bottom w:val="none" w:sz="0" w:space="0" w:color="auto"/>
                    <w:right w:val="none" w:sz="0" w:space="0" w:color="auto"/>
                  </w:divBdr>
                  <w:divsChild>
                    <w:div w:id="1344044143">
                      <w:marLeft w:val="0"/>
                      <w:marRight w:val="0"/>
                      <w:marTop w:val="0"/>
                      <w:marBottom w:val="0"/>
                      <w:divBdr>
                        <w:top w:val="none" w:sz="0" w:space="0" w:color="auto"/>
                        <w:left w:val="none" w:sz="0" w:space="0" w:color="auto"/>
                        <w:bottom w:val="none" w:sz="0" w:space="0" w:color="auto"/>
                        <w:right w:val="none" w:sz="0" w:space="0" w:color="auto"/>
                      </w:divBdr>
                      <w:divsChild>
                        <w:div w:id="7879259">
                          <w:marLeft w:val="0"/>
                          <w:marRight w:val="0"/>
                          <w:marTop w:val="0"/>
                          <w:marBottom w:val="0"/>
                          <w:divBdr>
                            <w:top w:val="none" w:sz="0" w:space="0" w:color="auto"/>
                            <w:left w:val="none" w:sz="0" w:space="0" w:color="auto"/>
                            <w:bottom w:val="none" w:sz="0" w:space="0" w:color="auto"/>
                            <w:right w:val="none" w:sz="0" w:space="0" w:color="auto"/>
                          </w:divBdr>
                          <w:divsChild>
                            <w:div w:id="741220921">
                              <w:marLeft w:val="0"/>
                              <w:marRight w:val="0"/>
                              <w:marTop w:val="0"/>
                              <w:marBottom w:val="150"/>
                              <w:divBdr>
                                <w:top w:val="none" w:sz="0" w:space="0" w:color="auto"/>
                                <w:left w:val="none" w:sz="0" w:space="0" w:color="auto"/>
                                <w:bottom w:val="none" w:sz="0" w:space="0" w:color="auto"/>
                                <w:right w:val="none" w:sz="0" w:space="0" w:color="auto"/>
                              </w:divBdr>
                              <w:divsChild>
                                <w:div w:id="120611368">
                                  <w:marLeft w:val="0"/>
                                  <w:marRight w:val="0"/>
                                  <w:marTop w:val="0"/>
                                  <w:marBottom w:val="0"/>
                                  <w:divBdr>
                                    <w:top w:val="none" w:sz="0" w:space="0" w:color="auto"/>
                                    <w:left w:val="none" w:sz="0" w:space="0" w:color="auto"/>
                                    <w:bottom w:val="none" w:sz="0" w:space="0" w:color="auto"/>
                                    <w:right w:val="none" w:sz="0" w:space="0" w:color="auto"/>
                                  </w:divBdr>
                                  <w:divsChild>
                                    <w:div w:id="215515052">
                                      <w:marLeft w:val="0"/>
                                      <w:marRight w:val="0"/>
                                      <w:marTop w:val="0"/>
                                      <w:marBottom w:val="0"/>
                                      <w:divBdr>
                                        <w:top w:val="none" w:sz="0" w:space="0" w:color="auto"/>
                                        <w:left w:val="none" w:sz="0" w:space="0" w:color="auto"/>
                                        <w:bottom w:val="none" w:sz="0" w:space="0" w:color="auto"/>
                                        <w:right w:val="none" w:sz="0" w:space="0" w:color="auto"/>
                                      </w:divBdr>
                                      <w:divsChild>
                                        <w:div w:id="1574583140">
                                          <w:marLeft w:val="0"/>
                                          <w:marRight w:val="0"/>
                                          <w:marTop w:val="0"/>
                                          <w:marBottom w:val="0"/>
                                          <w:divBdr>
                                            <w:top w:val="none" w:sz="0" w:space="0" w:color="auto"/>
                                            <w:left w:val="none" w:sz="0" w:space="0" w:color="auto"/>
                                            <w:bottom w:val="none" w:sz="0" w:space="0" w:color="auto"/>
                                            <w:right w:val="none" w:sz="0" w:space="0" w:color="auto"/>
                                          </w:divBdr>
                                          <w:divsChild>
                                            <w:div w:id="1122386090">
                                              <w:marLeft w:val="0"/>
                                              <w:marRight w:val="0"/>
                                              <w:marTop w:val="0"/>
                                              <w:marBottom w:val="0"/>
                                              <w:divBdr>
                                                <w:top w:val="none" w:sz="0" w:space="0" w:color="auto"/>
                                                <w:left w:val="none" w:sz="0" w:space="0" w:color="auto"/>
                                                <w:bottom w:val="none" w:sz="0" w:space="0" w:color="auto"/>
                                                <w:right w:val="none" w:sz="0" w:space="0" w:color="auto"/>
                                              </w:divBdr>
                                              <w:divsChild>
                                                <w:div w:id="1904171580">
                                                  <w:marLeft w:val="0"/>
                                                  <w:marRight w:val="0"/>
                                                  <w:marTop w:val="0"/>
                                                  <w:marBottom w:val="150"/>
                                                  <w:divBdr>
                                                    <w:top w:val="none" w:sz="0" w:space="0" w:color="auto"/>
                                                    <w:left w:val="none" w:sz="0" w:space="0" w:color="auto"/>
                                                    <w:bottom w:val="none" w:sz="0" w:space="0" w:color="auto"/>
                                                    <w:right w:val="none" w:sz="0" w:space="0" w:color="auto"/>
                                                  </w:divBdr>
                                                </w:div>
                                              </w:divsChild>
                                            </w:div>
                                            <w:div w:id="1628664726">
                                              <w:marLeft w:val="0"/>
                                              <w:marRight w:val="0"/>
                                              <w:marTop w:val="0"/>
                                              <w:marBottom w:val="0"/>
                                              <w:divBdr>
                                                <w:top w:val="none" w:sz="0" w:space="0" w:color="auto"/>
                                                <w:left w:val="none" w:sz="0" w:space="0" w:color="auto"/>
                                                <w:bottom w:val="none" w:sz="0" w:space="0" w:color="auto"/>
                                                <w:right w:val="none" w:sz="0" w:space="0" w:color="auto"/>
                                              </w:divBdr>
                                              <w:divsChild>
                                                <w:div w:id="15329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649200">
      <w:bodyDiv w:val="1"/>
      <w:marLeft w:val="0"/>
      <w:marRight w:val="0"/>
      <w:marTop w:val="0"/>
      <w:marBottom w:val="0"/>
      <w:divBdr>
        <w:top w:val="none" w:sz="0" w:space="0" w:color="auto"/>
        <w:left w:val="none" w:sz="0" w:space="0" w:color="auto"/>
        <w:bottom w:val="none" w:sz="0" w:space="0" w:color="auto"/>
        <w:right w:val="none" w:sz="0" w:space="0" w:color="auto"/>
      </w:divBdr>
    </w:div>
    <w:div w:id="1062944955">
      <w:bodyDiv w:val="1"/>
      <w:marLeft w:val="0"/>
      <w:marRight w:val="0"/>
      <w:marTop w:val="0"/>
      <w:marBottom w:val="0"/>
      <w:divBdr>
        <w:top w:val="none" w:sz="0" w:space="0" w:color="auto"/>
        <w:left w:val="none" w:sz="0" w:space="0" w:color="auto"/>
        <w:bottom w:val="none" w:sz="0" w:space="0" w:color="auto"/>
        <w:right w:val="none" w:sz="0" w:space="0" w:color="auto"/>
      </w:divBdr>
    </w:div>
    <w:div w:id="1195727140">
      <w:bodyDiv w:val="1"/>
      <w:marLeft w:val="0"/>
      <w:marRight w:val="0"/>
      <w:marTop w:val="0"/>
      <w:marBottom w:val="0"/>
      <w:divBdr>
        <w:top w:val="none" w:sz="0" w:space="0" w:color="auto"/>
        <w:left w:val="none" w:sz="0" w:space="0" w:color="auto"/>
        <w:bottom w:val="none" w:sz="0" w:space="0" w:color="auto"/>
        <w:right w:val="none" w:sz="0" w:space="0" w:color="auto"/>
      </w:divBdr>
    </w:div>
    <w:div w:id="1229269956">
      <w:bodyDiv w:val="1"/>
      <w:marLeft w:val="0"/>
      <w:marRight w:val="0"/>
      <w:marTop w:val="0"/>
      <w:marBottom w:val="0"/>
      <w:divBdr>
        <w:top w:val="none" w:sz="0" w:space="0" w:color="auto"/>
        <w:left w:val="none" w:sz="0" w:space="0" w:color="auto"/>
        <w:bottom w:val="none" w:sz="0" w:space="0" w:color="auto"/>
        <w:right w:val="none" w:sz="0" w:space="0" w:color="auto"/>
      </w:divBdr>
      <w:divsChild>
        <w:div w:id="124591935">
          <w:marLeft w:val="0"/>
          <w:marRight w:val="0"/>
          <w:marTop w:val="300"/>
          <w:marBottom w:val="0"/>
          <w:divBdr>
            <w:top w:val="none" w:sz="0" w:space="0" w:color="auto"/>
            <w:left w:val="none" w:sz="0" w:space="0" w:color="auto"/>
            <w:bottom w:val="none" w:sz="0" w:space="0" w:color="auto"/>
            <w:right w:val="none" w:sz="0" w:space="0" w:color="auto"/>
          </w:divBdr>
        </w:div>
      </w:divsChild>
    </w:div>
    <w:div w:id="1231427835">
      <w:bodyDiv w:val="1"/>
      <w:marLeft w:val="0"/>
      <w:marRight w:val="0"/>
      <w:marTop w:val="0"/>
      <w:marBottom w:val="0"/>
      <w:divBdr>
        <w:top w:val="none" w:sz="0" w:space="0" w:color="auto"/>
        <w:left w:val="none" w:sz="0" w:space="0" w:color="auto"/>
        <w:bottom w:val="none" w:sz="0" w:space="0" w:color="auto"/>
        <w:right w:val="none" w:sz="0" w:space="0" w:color="auto"/>
      </w:divBdr>
      <w:divsChild>
        <w:div w:id="2099936407">
          <w:marLeft w:val="0"/>
          <w:marRight w:val="0"/>
          <w:marTop w:val="0"/>
          <w:marBottom w:val="0"/>
          <w:divBdr>
            <w:top w:val="none" w:sz="0" w:space="0" w:color="auto"/>
            <w:left w:val="none" w:sz="0" w:space="0" w:color="auto"/>
            <w:bottom w:val="none" w:sz="0" w:space="0" w:color="auto"/>
            <w:right w:val="none" w:sz="0" w:space="0" w:color="auto"/>
          </w:divBdr>
          <w:divsChild>
            <w:div w:id="1150291135">
              <w:marLeft w:val="0"/>
              <w:marRight w:val="0"/>
              <w:marTop w:val="0"/>
              <w:marBottom w:val="0"/>
              <w:divBdr>
                <w:top w:val="none" w:sz="0" w:space="0" w:color="auto"/>
                <w:left w:val="none" w:sz="0" w:space="0" w:color="auto"/>
                <w:bottom w:val="none" w:sz="0" w:space="0" w:color="auto"/>
                <w:right w:val="none" w:sz="0" w:space="0" w:color="auto"/>
              </w:divBdr>
              <w:divsChild>
                <w:div w:id="655114553">
                  <w:marLeft w:val="0"/>
                  <w:marRight w:val="0"/>
                  <w:marTop w:val="0"/>
                  <w:marBottom w:val="0"/>
                  <w:divBdr>
                    <w:top w:val="none" w:sz="0" w:space="0" w:color="auto"/>
                    <w:left w:val="none" w:sz="0" w:space="0" w:color="auto"/>
                    <w:bottom w:val="none" w:sz="0" w:space="0" w:color="auto"/>
                    <w:right w:val="none" w:sz="0" w:space="0" w:color="auto"/>
                  </w:divBdr>
                  <w:divsChild>
                    <w:div w:id="1903827000">
                      <w:marLeft w:val="0"/>
                      <w:marRight w:val="0"/>
                      <w:marTop w:val="0"/>
                      <w:marBottom w:val="0"/>
                      <w:divBdr>
                        <w:top w:val="none" w:sz="0" w:space="0" w:color="auto"/>
                        <w:left w:val="none" w:sz="0" w:space="0" w:color="auto"/>
                        <w:bottom w:val="none" w:sz="0" w:space="0" w:color="auto"/>
                        <w:right w:val="none" w:sz="0" w:space="0" w:color="auto"/>
                      </w:divBdr>
                      <w:divsChild>
                        <w:div w:id="1274091635">
                          <w:marLeft w:val="0"/>
                          <w:marRight w:val="0"/>
                          <w:marTop w:val="0"/>
                          <w:marBottom w:val="0"/>
                          <w:divBdr>
                            <w:top w:val="none" w:sz="0" w:space="0" w:color="auto"/>
                            <w:left w:val="none" w:sz="0" w:space="0" w:color="auto"/>
                            <w:bottom w:val="none" w:sz="0" w:space="0" w:color="auto"/>
                            <w:right w:val="none" w:sz="0" w:space="0" w:color="auto"/>
                          </w:divBdr>
                          <w:divsChild>
                            <w:div w:id="402946722">
                              <w:marLeft w:val="0"/>
                              <w:marRight w:val="0"/>
                              <w:marTop w:val="0"/>
                              <w:marBottom w:val="150"/>
                              <w:divBdr>
                                <w:top w:val="none" w:sz="0" w:space="0" w:color="auto"/>
                                <w:left w:val="none" w:sz="0" w:space="0" w:color="auto"/>
                                <w:bottom w:val="none" w:sz="0" w:space="0" w:color="auto"/>
                                <w:right w:val="none" w:sz="0" w:space="0" w:color="auto"/>
                              </w:divBdr>
                              <w:divsChild>
                                <w:div w:id="914586091">
                                  <w:marLeft w:val="0"/>
                                  <w:marRight w:val="0"/>
                                  <w:marTop w:val="0"/>
                                  <w:marBottom w:val="0"/>
                                  <w:divBdr>
                                    <w:top w:val="none" w:sz="0" w:space="0" w:color="auto"/>
                                    <w:left w:val="none" w:sz="0" w:space="0" w:color="auto"/>
                                    <w:bottom w:val="none" w:sz="0" w:space="0" w:color="auto"/>
                                    <w:right w:val="none" w:sz="0" w:space="0" w:color="auto"/>
                                  </w:divBdr>
                                  <w:divsChild>
                                    <w:div w:id="1907951238">
                                      <w:marLeft w:val="0"/>
                                      <w:marRight w:val="0"/>
                                      <w:marTop w:val="0"/>
                                      <w:marBottom w:val="0"/>
                                      <w:divBdr>
                                        <w:top w:val="none" w:sz="0" w:space="0" w:color="auto"/>
                                        <w:left w:val="none" w:sz="0" w:space="0" w:color="auto"/>
                                        <w:bottom w:val="none" w:sz="0" w:space="0" w:color="auto"/>
                                        <w:right w:val="none" w:sz="0" w:space="0" w:color="auto"/>
                                      </w:divBdr>
                                      <w:divsChild>
                                        <w:div w:id="1283806537">
                                          <w:marLeft w:val="0"/>
                                          <w:marRight w:val="0"/>
                                          <w:marTop w:val="0"/>
                                          <w:marBottom w:val="0"/>
                                          <w:divBdr>
                                            <w:top w:val="none" w:sz="0" w:space="0" w:color="auto"/>
                                            <w:left w:val="none" w:sz="0" w:space="0" w:color="auto"/>
                                            <w:bottom w:val="none" w:sz="0" w:space="0" w:color="auto"/>
                                            <w:right w:val="none" w:sz="0" w:space="0" w:color="auto"/>
                                          </w:divBdr>
                                          <w:divsChild>
                                            <w:div w:id="1539659752">
                                              <w:marLeft w:val="0"/>
                                              <w:marRight w:val="0"/>
                                              <w:marTop w:val="0"/>
                                              <w:marBottom w:val="0"/>
                                              <w:divBdr>
                                                <w:top w:val="none" w:sz="0" w:space="0" w:color="auto"/>
                                                <w:left w:val="none" w:sz="0" w:space="0" w:color="auto"/>
                                                <w:bottom w:val="none" w:sz="0" w:space="0" w:color="auto"/>
                                                <w:right w:val="none" w:sz="0" w:space="0" w:color="auto"/>
                                              </w:divBdr>
                                              <w:divsChild>
                                                <w:div w:id="1994721410">
                                                  <w:marLeft w:val="0"/>
                                                  <w:marRight w:val="0"/>
                                                  <w:marTop w:val="0"/>
                                                  <w:marBottom w:val="150"/>
                                                  <w:divBdr>
                                                    <w:top w:val="none" w:sz="0" w:space="0" w:color="auto"/>
                                                    <w:left w:val="none" w:sz="0" w:space="0" w:color="auto"/>
                                                    <w:bottom w:val="none" w:sz="0" w:space="0" w:color="auto"/>
                                                    <w:right w:val="none" w:sz="0" w:space="0" w:color="auto"/>
                                                  </w:divBdr>
                                                </w:div>
                                              </w:divsChild>
                                            </w:div>
                                            <w:div w:id="940843705">
                                              <w:marLeft w:val="0"/>
                                              <w:marRight w:val="0"/>
                                              <w:marTop w:val="0"/>
                                              <w:marBottom w:val="0"/>
                                              <w:divBdr>
                                                <w:top w:val="none" w:sz="0" w:space="0" w:color="auto"/>
                                                <w:left w:val="none" w:sz="0" w:space="0" w:color="auto"/>
                                                <w:bottom w:val="none" w:sz="0" w:space="0" w:color="auto"/>
                                                <w:right w:val="none" w:sz="0" w:space="0" w:color="auto"/>
                                              </w:divBdr>
                                              <w:divsChild>
                                                <w:div w:id="582497545">
                                                  <w:marLeft w:val="0"/>
                                                  <w:marRight w:val="0"/>
                                                  <w:marTop w:val="0"/>
                                                  <w:marBottom w:val="0"/>
                                                  <w:divBdr>
                                                    <w:top w:val="none" w:sz="0" w:space="0" w:color="auto"/>
                                                    <w:left w:val="none" w:sz="0" w:space="0" w:color="auto"/>
                                                    <w:bottom w:val="none" w:sz="0" w:space="0" w:color="auto"/>
                                                    <w:right w:val="none" w:sz="0" w:space="0" w:color="auto"/>
                                                  </w:divBdr>
                                                </w:div>
                                              </w:divsChild>
                                            </w:div>
                                            <w:div w:id="795031618">
                                              <w:marLeft w:val="0"/>
                                              <w:marRight w:val="0"/>
                                              <w:marTop w:val="0"/>
                                              <w:marBottom w:val="0"/>
                                              <w:divBdr>
                                                <w:top w:val="none" w:sz="0" w:space="0" w:color="auto"/>
                                                <w:left w:val="none" w:sz="0" w:space="0" w:color="auto"/>
                                                <w:bottom w:val="none" w:sz="0" w:space="0" w:color="auto"/>
                                                <w:right w:val="none" w:sz="0" w:space="0" w:color="auto"/>
                                              </w:divBdr>
                                              <w:divsChild>
                                                <w:div w:id="3786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0518">
                                      <w:marLeft w:val="0"/>
                                      <w:marRight w:val="0"/>
                                      <w:marTop w:val="0"/>
                                      <w:marBottom w:val="0"/>
                                      <w:divBdr>
                                        <w:top w:val="none" w:sz="0" w:space="0" w:color="auto"/>
                                        <w:left w:val="none" w:sz="0" w:space="0" w:color="auto"/>
                                        <w:bottom w:val="none" w:sz="0" w:space="0" w:color="auto"/>
                                        <w:right w:val="none" w:sz="0" w:space="0" w:color="auto"/>
                                      </w:divBdr>
                                      <w:divsChild>
                                        <w:div w:id="1729108571">
                                          <w:marLeft w:val="0"/>
                                          <w:marRight w:val="0"/>
                                          <w:marTop w:val="0"/>
                                          <w:marBottom w:val="0"/>
                                          <w:divBdr>
                                            <w:top w:val="single" w:sz="6" w:space="0" w:color="auto"/>
                                            <w:left w:val="none" w:sz="0" w:space="0" w:color="auto"/>
                                            <w:bottom w:val="none" w:sz="0" w:space="0" w:color="auto"/>
                                            <w:right w:val="none" w:sz="0" w:space="0" w:color="auto"/>
                                          </w:divBdr>
                                          <w:divsChild>
                                            <w:div w:id="1474981268">
                                              <w:marLeft w:val="0"/>
                                              <w:marRight w:val="0"/>
                                              <w:marTop w:val="0"/>
                                              <w:marBottom w:val="0"/>
                                              <w:divBdr>
                                                <w:top w:val="none" w:sz="0" w:space="0" w:color="auto"/>
                                                <w:left w:val="none" w:sz="0" w:space="0" w:color="auto"/>
                                                <w:bottom w:val="none" w:sz="0" w:space="0" w:color="auto"/>
                                                <w:right w:val="none" w:sz="0" w:space="0" w:color="auto"/>
                                              </w:divBdr>
                                            </w:div>
                                          </w:divsChild>
                                        </w:div>
                                        <w:div w:id="1450658676">
                                          <w:marLeft w:val="0"/>
                                          <w:marRight w:val="0"/>
                                          <w:marTop w:val="0"/>
                                          <w:marBottom w:val="0"/>
                                          <w:divBdr>
                                            <w:top w:val="single" w:sz="6" w:space="0" w:color="auto"/>
                                            <w:left w:val="none" w:sz="0" w:space="0" w:color="auto"/>
                                            <w:bottom w:val="none" w:sz="0" w:space="0" w:color="auto"/>
                                            <w:right w:val="none" w:sz="0" w:space="0" w:color="auto"/>
                                          </w:divBdr>
                                          <w:divsChild>
                                            <w:div w:id="491608736">
                                              <w:marLeft w:val="0"/>
                                              <w:marRight w:val="0"/>
                                              <w:marTop w:val="0"/>
                                              <w:marBottom w:val="0"/>
                                              <w:divBdr>
                                                <w:top w:val="none" w:sz="0" w:space="0" w:color="auto"/>
                                                <w:left w:val="none" w:sz="0" w:space="0" w:color="auto"/>
                                                <w:bottom w:val="none" w:sz="0" w:space="0" w:color="auto"/>
                                                <w:right w:val="none" w:sz="0" w:space="0" w:color="auto"/>
                                              </w:divBdr>
                                            </w:div>
                                          </w:divsChild>
                                        </w:div>
                                        <w:div w:id="1219515718">
                                          <w:marLeft w:val="0"/>
                                          <w:marRight w:val="0"/>
                                          <w:marTop w:val="0"/>
                                          <w:marBottom w:val="0"/>
                                          <w:divBdr>
                                            <w:top w:val="single" w:sz="6" w:space="0" w:color="auto"/>
                                            <w:left w:val="none" w:sz="0" w:space="0" w:color="auto"/>
                                            <w:bottom w:val="none" w:sz="0" w:space="0" w:color="auto"/>
                                            <w:right w:val="none" w:sz="0" w:space="0" w:color="auto"/>
                                          </w:divBdr>
                                          <w:divsChild>
                                            <w:div w:id="771584477">
                                              <w:marLeft w:val="0"/>
                                              <w:marRight w:val="0"/>
                                              <w:marTop w:val="0"/>
                                              <w:marBottom w:val="0"/>
                                              <w:divBdr>
                                                <w:top w:val="none" w:sz="0" w:space="0" w:color="auto"/>
                                                <w:left w:val="none" w:sz="0" w:space="0" w:color="auto"/>
                                                <w:bottom w:val="none" w:sz="0" w:space="0" w:color="auto"/>
                                                <w:right w:val="none" w:sz="0" w:space="0" w:color="auto"/>
                                              </w:divBdr>
                                            </w:div>
                                          </w:divsChild>
                                        </w:div>
                                        <w:div w:id="2245049">
                                          <w:marLeft w:val="0"/>
                                          <w:marRight w:val="0"/>
                                          <w:marTop w:val="0"/>
                                          <w:marBottom w:val="0"/>
                                          <w:divBdr>
                                            <w:top w:val="single" w:sz="6" w:space="0" w:color="auto"/>
                                            <w:left w:val="none" w:sz="0" w:space="0" w:color="auto"/>
                                            <w:bottom w:val="none" w:sz="0" w:space="0" w:color="auto"/>
                                            <w:right w:val="none" w:sz="0" w:space="0" w:color="auto"/>
                                          </w:divBdr>
                                          <w:divsChild>
                                            <w:div w:id="1829780911">
                                              <w:marLeft w:val="0"/>
                                              <w:marRight w:val="0"/>
                                              <w:marTop w:val="0"/>
                                              <w:marBottom w:val="0"/>
                                              <w:divBdr>
                                                <w:top w:val="none" w:sz="0" w:space="0" w:color="auto"/>
                                                <w:left w:val="none" w:sz="0" w:space="0" w:color="auto"/>
                                                <w:bottom w:val="none" w:sz="0" w:space="0" w:color="auto"/>
                                                <w:right w:val="none" w:sz="0" w:space="0" w:color="auto"/>
                                              </w:divBdr>
                                            </w:div>
                                          </w:divsChild>
                                        </w:div>
                                        <w:div w:id="1969890854">
                                          <w:marLeft w:val="0"/>
                                          <w:marRight w:val="0"/>
                                          <w:marTop w:val="0"/>
                                          <w:marBottom w:val="0"/>
                                          <w:divBdr>
                                            <w:top w:val="single" w:sz="6" w:space="0" w:color="auto"/>
                                            <w:left w:val="none" w:sz="0" w:space="0" w:color="auto"/>
                                            <w:bottom w:val="none" w:sz="0" w:space="0" w:color="auto"/>
                                            <w:right w:val="none" w:sz="0" w:space="0" w:color="auto"/>
                                          </w:divBdr>
                                          <w:divsChild>
                                            <w:div w:id="1661733298">
                                              <w:marLeft w:val="0"/>
                                              <w:marRight w:val="0"/>
                                              <w:marTop w:val="0"/>
                                              <w:marBottom w:val="0"/>
                                              <w:divBdr>
                                                <w:top w:val="none" w:sz="0" w:space="0" w:color="auto"/>
                                                <w:left w:val="none" w:sz="0" w:space="0" w:color="auto"/>
                                                <w:bottom w:val="none" w:sz="0" w:space="0" w:color="auto"/>
                                                <w:right w:val="none" w:sz="0" w:space="0" w:color="auto"/>
                                              </w:divBdr>
                                            </w:div>
                                          </w:divsChild>
                                        </w:div>
                                        <w:div w:id="358818497">
                                          <w:marLeft w:val="0"/>
                                          <w:marRight w:val="0"/>
                                          <w:marTop w:val="0"/>
                                          <w:marBottom w:val="0"/>
                                          <w:divBdr>
                                            <w:top w:val="single" w:sz="6" w:space="0" w:color="auto"/>
                                            <w:left w:val="none" w:sz="0" w:space="0" w:color="auto"/>
                                            <w:bottom w:val="none" w:sz="0" w:space="0" w:color="auto"/>
                                            <w:right w:val="none" w:sz="0" w:space="0" w:color="auto"/>
                                          </w:divBdr>
                                          <w:divsChild>
                                            <w:div w:id="2213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563660">
          <w:marLeft w:val="0"/>
          <w:marRight w:val="0"/>
          <w:marTop w:val="0"/>
          <w:marBottom w:val="0"/>
          <w:divBdr>
            <w:top w:val="none" w:sz="0" w:space="0" w:color="auto"/>
            <w:left w:val="none" w:sz="0" w:space="0" w:color="auto"/>
            <w:bottom w:val="none" w:sz="0" w:space="0" w:color="auto"/>
            <w:right w:val="none" w:sz="0" w:space="0" w:color="auto"/>
          </w:divBdr>
          <w:divsChild>
            <w:div w:id="340009375">
              <w:marLeft w:val="0"/>
              <w:marRight w:val="0"/>
              <w:marTop w:val="0"/>
              <w:marBottom w:val="0"/>
              <w:divBdr>
                <w:top w:val="none" w:sz="0" w:space="0" w:color="auto"/>
                <w:left w:val="none" w:sz="0" w:space="0" w:color="auto"/>
                <w:bottom w:val="none" w:sz="0" w:space="0" w:color="auto"/>
                <w:right w:val="none" w:sz="0" w:space="0" w:color="auto"/>
              </w:divBdr>
              <w:divsChild>
                <w:div w:id="1110128701">
                  <w:marLeft w:val="0"/>
                  <w:marRight w:val="0"/>
                  <w:marTop w:val="0"/>
                  <w:marBottom w:val="0"/>
                  <w:divBdr>
                    <w:top w:val="none" w:sz="0" w:space="0" w:color="auto"/>
                    <w:left w:val="none" w:sz="0" w:space="0" w:color="auto"/>
                    <w:bottom w:val="none" w:sz="0" w:space="0" w:color="auto"/>
                    <w:right w:val="none" w:sz="0" w:space="0" w:color="auto"/>
                  </w:divBdr>
                  <w:divsChild>
                    <w:div w:id="128979627">
                      <w:marLeft w:val="0"/>
                      <w:marRight w:val="0"/>
                      <w:marTop w:val="0"/>
                      <w:marBottom w:val="0"/>
                      <w:divBdr>
                        <w:top w:val="none" w:sz="0" w:space="0" w:color="auto"/>
                        <w:left w:val="none" w:sz="0" w:space="0" w:color="auto"/>
                        <w:bottom w:val="none" w:sz="0" w:space="0" w:color="auto"/>
                        <w:right w:val="none" w:sz="0" w:space="0" w:color="auto"/>
                      </w:divBdr>
                      <w:divsChild>
                        <w:div w:id="846018787">
                          <w:marLeft w:val="0"/>
                          <w:marRight w:val="0"/>
                          <w:marTop w:val="0"/>
                          <w:marBottom w:val="0"/>
                          <w:divBdr>
                            <w:top w:val="none" w:sz="0" w:space="0" w:color="auto"/>
                            <w:left w:val="none" w:sz="0" w:space="0" w:color="auto"/>
                            <w:bottom w:val="none" w:sz="0" w:space="0" w:color="auto"/>
                            <w:right w:val="none" w:sz="0" w:space="0" w:color="auto"/>
                          </w:divBdr>
                          <w:divsChild>
                            <w:div w:id="247933219">
                              <w:marLeft w:val="0"/>
                              <w:marRight w:val="0"/>
                              <w:marTop w:val="0"/>
                              <w:marBottom w:val="150"/>
                              <w:divBdr>
                                <w:top w:val="none" w:sz="0" w:space="0" w:color="auto"/>
                                <w:left w:val="none" w:sz="0" w:space="0" w:color="auto"/>
                                <w:bottom w:val="none" w:sz="0" w:space="0" w:color="auto"/>
                                <w:right w:val="none" w:sz="0" w:space="0" w:color="auto"/>
                              </w:divBdr>
                              <w:divsChild>
                                <w:div w:id="1898931407">
                                  <w:marLeft w:val="0"/>
                                  <w:marRight w:val="0"/>
                                  <w:marTop w:val="0"/>
                                  <w:marBottom w:val="0"/>
                                  <w:divBdr>
                                    <w:top w:val="none" w:sz="0" w:space="0" w:color="auto"/>
                                    <w:left w:val="none" w:sz="0" w:space="0" w:color="auto"/>
                                    <w:bottom w:val="none" w:sz="0" w:space="0" w:color="auto"/>
                                    <w:right w:val="none" w:sz="0" w:space="0" w:color="auto"/>
                                  </w:divBdr>
                                  <w:divsChild>
                                    <w:div w:id="1753552146">
                                      <w:marLeft w:val="0"/>
                                      <w:marRight w:val="0"/>
                                      <w:marTop w:val="0"/>
                                      <w:marBottom w:val="0"/>
                                      <w:divBdr>
                                        <w:top w:val="none" w:sz="0" w:space="0" w:color="auto"/>
                                        <w:left w:val="none" w:sz="0" w:space="0" w:color="auto"/>
                                        <w:bottom w:val="none" w:sz="0" w:space="0" w:color="auto"/>
                                        <w:right w:val="none" w:sz="0" w:space="0" w:color="auto"/>
                                      </w:divBdr>
                                      <w:divsChild>
                                        <w:div w:id="15379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327567">
      <w:bodyDiv w:val="1"/>
      <w:marLeft w:val="0"/>
      <w:marRight w:val="0"/>
      <w:marTop w:val="0"/>
      <w:marBottom w:val="0"/>
      <w:divBdr>
        <w:top w:val="none" w:sz="0" w:space="0" w:color="auto"/>
        <w:left w:val="none" w:sz="0" w:space="0" w:color="auto"/>
        <w:bottom w:val="none" w:sz="0" w:space="0" w:color="auto"/>
        <w:right w:val="none" w:sz="0" w:space="0" w:color="auto"/>
      </w:divBdr>
    </w:div>
    <w:div w:id="1334185501">
      <w:bodyDiv w:val="1"/>
      <w:marLeft w:val="0"/>
      <w:marRight w:val="0"/>
      <w:marTop w:val="0"/>
      <w:marBottom w:val="0"/>
      <w:divBdr>
        <w:top w:val="none" w:sz="0" w:space="0" w:color="auto"/>
        <w:left w:val="none" w:sz="0" w:space="0" w:color="auto"/>
        <w:bottom w:val="none" w:sz="0" w:space="0" w:color="auto"/>
        <w:right w:val="none" w:sz="0" w:space="0" w:color="auto"/>
      </w:divBdr>
    </w:div>
    <w:div w:id="1336223510">
      <w:bodyDiv w:val="1"/>
      <w:marLeft w:val="0"/>
      <w:marRight w:val="0"/>
      <w:marTop w:val="0"/>
      <w:marBottom w:val="0"/>
      <w:divBdr>
        <w:top w:val="none" w:sz="0" w:space="0" w:color="auto"/>
        <w:left w:val="none" w:sz="0" w:space="0" w:color="auto"/>
        <w:bottom w:val="none" w:sz="0" w:space="0" w:color="auto"/>
        <w:right w:val="none" w:sz="0" w:space="0" w:color="auto"/>
      </w:divBdr>
    </w:div>
    <w:div w:id="1376466626">
      <w:bodyDiv w:val="1"/>
      <w:marLeft w:val="0"/>
      <w:marRight w:val="0"/>
      <w:marTop w:val="0"/>
      <w:marBottom w:val="0"/>
      <w:divBdr>
        <w:top w:val="none" w:sz="0" w:space="0" w:color="auto"/>
        <w:left w:val="none" w:sz="0" w:space="0" w:color="auto"/>
        <w:bottom w:val="none" w:sz="0" w:space="0" w:color="auto"/>
        <w:right w:val="none" w:sz="0" w:space="0" w:color="auto"/>
      </w:divBdr>
      <w:divsChild>
        <w:div w:id="558319498">
          <w:marLeft w:val="0"/>
          <w:marRight w:val="0"/>
          <w:marTop w:val="0"/>
          <w:marBottom w:val="0"/>
          <w:divBdr>
            <w:top w:val="none" w:sz="0" w:space="0" w:color="auto"/>
            <w:left w:val="none" w:sz="0" w:space="0" w:color="auto"/>
            <w:bottom w:val="none" w:sz="0" w:space="0" w:color="auto"/>
            <w:right w:val="none" w:sz="0" w:space="0" w:color="auto"/>
          </w:divBdr>
          <w:divsChild>
            <w:div w:id="1061447321">
              <w:marLeft w:val="0"/>
              <w:marRight w:val="0"/>
              <w:marTop w:val="0"/>
              <w:marBottom w:val="0"/>
              <w:divBdr>
                <w:top w:val="none" w:sz="0" w:space="0" w:color="auto"/>
                <w:left w:val="none" w:sz="0" w:space="0" w:color="auto"/>
                <w:bottom w:val="none" w:sz="0" w:space="0" w:color="auto"/>
                <w:right w:val="none" w:sz="0" w:space="0" w:color="auto"/>
              </w:divBdr>
              <w:divsChild>
                <w:div w:id="81296121">
                  <w:marLeft w:val="0"/>
                  <w:marRight w:val="0"/>
                  <w:marTop w:val="0"/>
                  <w:marBottom w:val="0"/>
                  <w:divBdr>
                    <w:top w:val="none" w:sz="0" w:space="0" w:color="auto"/>
                    <w:left w:val="none" w:sz="0" w:space="0" w:color="auto"/>
                    <w:bottom w:val="none" w:sz="0" w:space="0" w:color="auto"/>
                    <w:right w:val="none" w:sz="0" w:space="0" w:color="auto"/>
                  </w:divBdr>
                  <w:divsChild>
                    <w:div w:id="1705322819">
                      <w:marLeft w:val="0"/>
                      <w:marRight w:val="0"/>
                      <w:marTop w:val="0"/>
                      <w:marBottom w:val="150"/>
                      <w:divBdr>
                        <w:top w:val="none" w:sz="0" w:space="0" w:color="auto"/>
                        <w:left w:val="none" w:sz="0" w:space="0" w:color="auto"/>
                        <w:bottom w:val="none" w:sz="0" w:space="0" w:color="auto"/>
                        <w:right w:val="none" w:sz="0" w:space="0" w:color="auto"/>
                      </w:divBdr>
                      <w:divsChild>
                        <w:div w:id="1411847382">
                          <w:marLeft w:val="0"/>
                          <w:marRight w:val="0"/>
                          <w:marTop w:val="0"/>
                          <w:marBottom w:val="0"/>
                          <w:divBdr>
                            <w:top w:val="none" w:sz="0" w:space="0" w:color="auto"/>
                            <w:left w:val="none" w:sz="0" w:space="0" w:color="auto"/>
                            <w:bottom w:val="none" w:sz="0" w:space="0" w:color="auto"/>
                            <w:right w:val="none" w:sz="0" w:space="0" w:color="auto"/>
                          </w:divBdr>
                          <w:divsChild>
                            <w:div w:id="965044357">
                              <w:marLeft w:val="0"/>
                              <w:marRight w:val="0"/>
                              <w:marTop w:val="0"/>
                              <w:marBottom w:val="0"/>
                              <w:divBdr>
                                <w:top w:val="none" w:sz="0" w:space="0" w:color="auto"/>
                                <w:left w:val="none" w:sz="0" w:space="0" w:color="auto"/>
                                <w:bottom w:val="none" w:sz="0" w:space="0" w:color="auto"/>
                                <w:right w:val="none" w:sz="0" w:space="0" w:color="auto"/>
                              </w:divBdr>
                              <w:divsChild>
                                <w:div w:id="474643436">
                                  <w:marLeft w:val="0"/>
                                  <w:marRight w:val="0"/>
                                  <w:marTop w:val="0"/>
                                  <w:marBottom w:val="0"/>
                                  <w:divBdr>
                                    <w:top w:val="none" w:sz="0" w:space="0" w:color="auto"/>
                                    <w:left w:val="none" w:sz="0" w:space="0" w:color="auto"/>
                                    <w:bottom w:val="none" w:sz="0" w:space="0" w:color="auto"/>
                                    <w:right w:val="none" w:sz="0" w:space="0" w:color="auto"/>
                                  </w:divBdr>
                                  <w:divsChild>
                                    <w:div w:id="766846177">
                                      <w:marLeft w:val="0"/>
                                      <w:marRight w:val="0"/>
                                      <w:marTop w:val="0"/>
                                      <w:marBottom w:val="0"/>
                                      <w:divBdr>
                                        <w:top w:val="none" w:sz="0" w:space="0" w:color="auto"/>
                                        <w:left w:val="none" w:sz="0" w:space="0" w:color="auto"/>
                                        <w:bottom w:val="none" w:sz="0" w:space="0" w:color="auto"/>
                                        <w:right w:val="none" w:sz="0" w:space="0" w:color="auto"/>
                                      </w:divBdr>
                                      <w:divsChild>
                                        <w:div w:id="1530946782">
                                          <w:marLeft w:val="0"/>
                                          <w:marRight w:val="0"/>
                                          <w:marTop w:val="0"/>
                                          <w:marBottom w:val="150"/>
                                          <w:divBdr>
                                            <w:top w:val="none" w:sz="0" w:space="0" w:color="auto"/>
                                            <w:left w:val="none" w:sz="0" w:space="0" w:color="auto"/>
                                            <w:bottom w:val="none" w:sz="0" w:space="0" w:color="auto"/>
                                            <w:right w:val="none" w:sz="0" w:space="0" w:color="auto"/>
                                          </w:divBdr>
                                        </w:div>
                                      </w:divsChild>
                                    </w:div>
                                    <w:div w:id="1503279219">
                                      <w:marLeft w:val="0"/>
                                      <w:marRight w:val="0"/>
                                      <w:marTop w:val="0"/>
                                      <w:marBottom w:val="0"/>
                                      <w:divBdr>
                                        <w:top w:val="none" w:sz="0" w:space="0" w:color="auto"/>
                                        <w:left w:val="none" w:sz="0" w:space="0" w:color="auto"/>
                                        <w:bottom w:val="none" w:sz="0" w:space="0" w:color="auto"/>
                                        <w:right w:val="none" w:sz="0" w:space="0" w:color="auto"/>
                                      </w:divBdr>
                                      <w:divsChild>
                                        <w:div w:id="16578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356357">
                          <w:marLeft w:val="0"/>
                          <w:marRight w:val="0"/>
                          <w:marTop w:val="0"/>
                          <w:marBottom w:val="0"/>
                          <w:divBdr>
                            <w:top w:val="none" w:sz="0" w:space="0" w:color="auto"/>
                            <w:left w:val="none" w:sz="0" w:space="0" w:color="auto"/>
                            <w:bottom w:val="none" w:sz="0" w:space="0" w:color="auto"/>
                            <w:right w:val="none" w:sz="0" w:space="0" w:color="auto"/>
                          </w:divBdr>
                          <w:divsChild>
                            <w:div w:id="17447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0590">
          <w:marLeft w:val="0"/>
          <w:marRight w:val="0"/>
          <w:marTop w:val="0"/>
          <w:marBottom w:val="0"/>
          <w:divBdr>
            <w:top w:val="none" w:sz="0" w:space="0" w:color="auto"/>
            <w:left w:val="none" w:sz="0" w:space="0" w:color="auto"/>
            <w:bottom w:val="none" w:sz="0" w:space="0" w:color="auto"/>
            <w:right w:val="none" w:sz="0" w:space="0" w:color="auto"/>
          </w:divBdr>
          <w:divsChild>
            <w:div w:id="1798373583">
              <w:marLeft w:val="0"/>
              <w:marRight w:val="0"/>
              <w:marTop w:val="0"/>
              <w:marBottom w:val="0"/>
              <w:divBdr>
                <w:top w:val="none" w:sz="0" w:space="0" w:color="auto"/>
                <w:left w:val="none" w:sz="0" w:space="0" w:color="auto"/>
                <w:bottom w:val="none" w:sz="0" w:space="0" w:color="auto"/>
                <w:right w:val="none" w:sz="0" w:space="0" w:color="auto"/>
              </w:divBdr>
              <w:divsChild>
                <w:div w:id="336079030">
                  <w:marLeft w:val="0"/>
                  <w:marRight w:val="0"/>
                  <w:marTop w:val="0"/>
                  <w:marBottom w:val="0"/>
                  <w:divBdr>
                    <w:top w:val="none" w:sz="0" w:space="0" w:color="auto"/>
                    <w:left w:val="none" w:sz="0" w:space="0" w:color="auto"/>
                    <w:bottom w:val="none" w:sz="0" w:space="0" w:color="auto"/>
                    <w:right w:val="none" w:sz="0" w:space="0" w:color="auto"/>
                  </w:divBdr>
                  <w:divsChild>
                    <w:div w:id="876237587">
                      <w:marLeft w:val="0"/>
                      <w:marRight w:val="0"/>
                      <w:marTop w:val="0"/>
                      <w:marBottom w:val="150"/>
                      <w:divBdr>
                        <w:top w:val="none" w:sz="0" w:space="0" w:color="auto"/>
                        <w:left w:val="none" w:sz="0" w:space="0" w:color="auto"/>
                        <w:bottom w:val="none" w:sz="0" w:space="0" w:color="auto"/>
                        <w:right w:val="none" w:sz="0" w:space="0" w:color="auto"/>
                      </w:divBdr>
                      <w:divsChild>
                        <w:div w:id="1835492338">
                          <w:marLeft w:val="0"/>
                          <w:marRight w:val="0"/>
                          <w:marTop w:val="0"/>
                          <w:marBottom w:val="0"/>
                          <w:divBdr>
                            <w:top w:val="none" w:sz="0" w:space="0" w:color="auto"/>
                            <w:left w:val="none" w:sz="0" w:space="0" w:color="auto"/>
                            <w:bottom w:val="none" w:sz="0" w:space="0" w:color="auto"/>
                            <w:right w:val="none" w:sz="0" w:space="0" w:color="auto"/>
                          </w:divBdr>
                          <w:divsChild>
                            <w:div w:id="579564348">
                              <w:marLeft w:val="0"/>
                              <w:marRight w:val="0"/>
                              <w:marTop w:val="0"/>
                              <w:marBottom w:val="0"/>
                              <w:divBdr>
                                <w:top w:val="none" w:sz="0" w:space="0" w:color="auto"/>
                                <w:left w:val="none" w:sz="0" w:space="0" w:color="auto"/>
                                <w:bottom w:val="none" w:sz="0" w:space="0" w:color="auto"/>
                                <w:right w:val="none" w:sz="0" w:space="0" w:color="auto"/>
                              </w:divBdr>
                            </w:div>
                          </w:divsChild>
                        </w:div>
                        <w:div w:id="2001422663">
                          <w:marLeft w:val="0"/>
                          <w:marRight w:val="0"/>
                          <w:marTop w:val="0"/>
                          <w:marBottom w:val="0"/>
                          <w:divBdr>
                            <w:top w:val="none" w:sz="0" w:space="0" w:color="auto"/>
                            <w:left w:val="none" w:sz="0" w:space="0" w:color="auto"/>
                            <w:bottom w:val="none" w:sz="0" w:space="0" w:color="auto"/>
                            <w:right w:val="none" w:sz="0" w:space="0" w:color="auto"/>
                          </w:divBdr>
                          <w:divsChild>
                            <w:div w:id="18497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880559">
          <w:marLeft w:val="0"/>
          <w:marRight w:val="0"/>
          <w:marTop w:val="0"/>
          <w:marBottom w:val="0"/>
          <w:divBdr>
            <w:top w:val="none" w:sz="0" w:space="0" w:color="auto"/>
            <w:left w:val="none" w:sz="0" w:space="0" w:color="auto"/>
            <w:bottom w:val="none" w:sz="0" w:space="0" w:color="auto"/>
            <w:right w:val="none" w:sz="0" w:space="0" w:color="auto"/>
          </w:divBdr>
          <w:divsChild>
            <w:div w:id="2135444380">
              <w:marLeft w:val="0"/>
              <w:marRight w:val="0"/>
              <w:marTop w:val="0"/>
              <w:marBottom w:val="0"/>
              <w:divBdr>
                <w:top w:val="none" w:sz="0" w:space="0" w:color="auto"/>
                <w:left w:val="none" w:sz="0" w:space="0" w:color="auto"/>
                <w:bottom w:val="none" w:sz="0" w:space="0" w:color="auto"/>
                <w:right w:val="none" w:sz="0" w:space="0" w:color="auto"/>
              </w:divBdr>
              <w:divsChild>
                <w:div w:id="370768821">
                  <w:marLeft w:val="0"/>
                  <w:marRight w:val="0"/>
                  <w:marTop w:val="0"/>
                  <w:marBottom w:val="0"/>
                  <w:divBdr>
                    <w:top w:val="none" w:sz="0" w:space="0" w:color="auto"/>
                    <w:left w:val="none" w:sz="0" w:space="0" w:color="auto"/>
                    <w:bottom w:val="none" w:sz="0" w:space="0" w:color="auto"/>
                    <w:right w:val="none" w:sz="0" w:space="0" w:color="auto"/>
                  </w:divBdr>
                  <w:divsChild>
                    <w:div w:id="853350515">
                      <w:marLeft w:val="0"/>
                      <w:marRight w:val="0"/>
                      <w:marTop w:val="0"/>
                      <w:marBottom w:val="150"/>
                      <w:divBdr>
                        <w:top w:val="none" w:sz="0" w:space="0" w:color="auto"/>
                        <w:left w:val="none" w:sz="0" w:space="0" w:color="auto"/>
                        <w:bottom w:val="none" w:sz="0" w:space="0" w:color="auto"/>
                        <w:right w:val="none" w:sz="0" w:space="0" w:color="auto"/>
                      </w:divBdr>
                      <w:divsChild>
                        <w:div w:id="825513618">
                          <w:marLeft w:val="0"/>
                          <w:marRight w:val="0"/>
                          <w:marTop w:val="0"/>
                          <w:marBottom w:val="0"/>
                          <w:divBdr>
                            <w:top w:val="none" w:sz="0" w:space="0" w:color="auto"/>
                            <w:left w:val="none" w:sz="0" w:space="0" w:color="auto"/>
                            <w:bottom w:val="none" w:sz="0" w:space="0" w:color="auto"/>
                            <w:right w:val="none" w:sz="0" w:space="0" w:color="auto"/>
                          </w:divBdr>
                          <w:divsChild>
                            <w:div w:id="1299146233">
                              <w:marLeft w:val="0"/>
                              <w:marRight w:val="0"/>
                              <w:marTop w:val="0"/>
                              <w:marBottom w:val="0"/>
                              <w:divBdr>
                                <w:top w:val="none" w:sz="0" w:space="0" w:color="auto"/>
                                <w:left w:val="none" w:sz="0" w:space="0" w:color="auto"/>
                                <w:bottom w:val="none" w:sz="0" w:space="0" w:color="auto"/>
                                <w:right w:val="none" w:sz="0" w:space="0" w:color="auto"/>
                              </w:divBdr>
                              <w:divsChild>
                                <w:div w:id="66266737">
                                  <w:marLeft w:val="0"/>
                                  <w:marRight w:val="0"/>
                                  <w:marTop w:val="0"/>
                                  <w:marBottom w:val="0"/>
                                  <w:divBdr>
                                    <w:top w:val="none" w:sz="0" w:space="0" w:color="auto"/>
                                    <w:left w:val="none" w:sz="0" w:space="0" w:color="auto"/>
                                    <w:bottom w:val="none" w:sz="0" w:space="0" w:color="auto"/>
                                    <w:right w:val="none" w:sz="0" w:space="0" w:color="auto"/>
                                  </w:divBdr>
                                  <w:divsChild>
                                    <w:div w:id="491796757">
                                      <w:marLeft w:val="0"/>
                                      <w:marRight w:val="0"/>
                                      <w:marTop w:val="0"/>
                                      <w:marBottom w:val="0"/>
                                      <w:divBdr>
                                        <w:top w:val="none" w:sz="0" w:space="0" w:color="auto"/>
                                        <w:left w:val="none" w:sz="0" w:space="0" w:color="auto"/>
                                        <w:bottom w:val="none" w:sz="0" w:space="0" w:color="auto"/>
                                        <w:right w:val="none" w:sz="0" w:space="0" w:color="auto"/>
                                      </w:divBdr>
                                      <w:divsChild>
                                        <w:div w:id="7675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1942773">
      <w:bodyDiv w:val="1"/>
      <w:marLeft w:val="0"/>
      <w:marRight w:val="0"/>
      <w:marTop w:val="0"/>
      <w:marBottom w:val="0"/>
      <w:divBdr>
        <w:top w:val="none" w:sz="0" w:space="0" w:color="auto"/>
        <w:left w:val="none" w:sz="0" w:space="0" w:color="auto"/>
        <w:bottom w:val="none" w:sz="0" w:space="0" w:color="auto"/>
        <w:right w:val="none" w:sz="0" w:space="0" w:color="auto"/>
      </w:divBdr>
    </w:div>
    <w:div w:id="1480222510">
      <w:bodyDiv w:val="1"/>
      <w:marLeft w:val="0"/>
      <w:marRight w:val="0"/>
      <w:marTop w:val="0"/>
      <w:marBottom w:val="0"/>
      <w:divBdr>
        <w:top w:val="none" w:sz="0" w:space="0" w:color="auto"/>
        <w:left w:val="none" w:sz="0" w:space="0" w:color="auto"/>
        <w:bottom w:val="none" w:sz="0" w:space="0" w:color="auto"/>
        <w:right w:val="none" w:sz="0" w:space="0" w:color="auto"/>
      </w:divBdr>
      <w:divsChild>
        <w:div w:id="848836187">
          <w:marLeft w:val="0"/>
          <w:marRight w:val="0"/>
          <w:marTop w:val="0"/>
          <w:marBottom w:val="0"/>
          <w:divBdr>
            <w:top w:val="none" w:sz="0" w:space="0" w:color="auto"/>
            <w:left w:val="none" w:sz="0" w:space="0" w:color="auto"/>
            <w:bottom w:val="none" w:sz="0" w:space="0" w:color="auto"/>
            <w:right w:val="none" w:sz="0" w:space="0" w:color="auto"/>
          </w:divBdr>
          <w:divsChild>
            <w:div w:id="1075738086">
              <w:marLeft w:val="0"/>
              <w:marRight w:val="0"/>
              <w:marTop w:val="0"/>
              <w:marBottom w:val="0"/>
              <w:divBdr>
                <w:top w:val="none" w:sz="0" w:space="0" w:color="auto"/>
                <w:left w:val="none" w:sz="0" w:space="0" w:color="auto"/>
                <w:bottom w:val="none" w:sz="0" w:space="0" w:color="auto"/>
                <w:right w:val="none" w:sz="0" w:space="0" w:color="auto"/>
              </w:divBdr>
              <w:divsChild>
                <w:div w:id="2071732978">
                  <w:marLeft w:val="0"/>
                  <w:marRight w:val="0"/>
                  <w:marTop w:val="0"/>
                  <w:marBottom w:val="0"/>
                  <w:divBdr>
                    <w:top w:val="none" w:sz="0" w:space="0" w:color="auto"/>
                    <w:left w:val="none" w:sz="0" w:space="0" w:color="auto"/>
                    <w:bottom w:val="none" w:sz="0" w:space="0" w:color="auto"/>
                    <w:right w:val="none" w:sz="0" w:space="0" w:color="auto"/>
                  </w:divBdr>
                  <w:divsChild>
                    <w:div w:id="198587652">
                      <w:marLeft w:val="0"/>
                      <w:marRight w:val="0"/>
                      <w:marTop w:val="0"/>
                      <w:marBottom w:val="0"/>
                      <w:divBdr>
                        <w:top w:val="none" w:sz="0" w:space="0" w:color="auto"/>
                        <w:left w:val="none" w:sz="0" w:space="0" w:color="auto"/>
                        <w:bottom w:val="none" w:sz="0" w:space="0" w:color="auto"/>
                        <w:right w:val="none" w:sz="0" w:space="0" w:color="auto"/>
                      </w:divBdr>
                      <w:divsChild>
                        <w:div w:id="985402919">
                          <w:marLeft w:val="0"/>
                          <w:marRight w:val="0"/>
                          <w:marTop w:val="0"/>
                          <w:marBottom w:val="0"/>
                          <w:divBdr>
                            <w:top w:val="none" w:sz="0" w:space="0" w:color="auto"/>
                            <w:left w:val="none" w:sz="0" w:space="0" w:color="auto"/>
                            <w:bottom w:val="none" w:sz="0" w:space="0" w:color="auto"/>
                            <w:right w:val="none" w:sz="0" w:space="0" w:color="auto"/>
                          </w:divBdr>
                          <w:divsChild>
                            <w:div w:id="12409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7648">
      <w:bodyDiv w:val="1"/>
      <w:marLeft w:val="0"/>
      <w:marRight w:val="0"/>
      <w:marTop w:val="0"/>
      <w:marBottom w:val="0"/>
      <w:divBdr>
        <w:top w:val="none" w:sz="0" w:space="0" w:color="auto"/>
        <w:left w:val="none" w:sz="0" w:space="0" w:color="auto"/>
        <w:bottom w:val="none" w:sz="0" w:space="0" w:color="auto"/>
        <w:right w:val="none" w:sz="0" w:space="0" w:color="auto"/>
      </w:divBdr>
    </w:div>
    <w:div w:id="1557353807">
      <w:bodyDiv w:val="1"/>
      <w:marLeft w:val="0"/>
      <w:marRight w:val="0"/>
      <w:marTop w:val="0"/>
      <w:marBottom w:val="0"/>
      <w:divBdr>
        <w:top w:val="none" w:sz="0" w:space="0" w:color="auto"/>
        <w:left w:val="none" w:sz="0" w:space="0" w:color="auto"/>
        <w:bottom w:val="none" w:sz="0" w:space="0" w:color="auto"/>
        <w:right w:val="none" w:sz="0" w:space="0" w:color="auto"/>
      </w:divBdr>
    </w:div>
    <w:div w:id="1561285910">
      <w:bodyDiv w:val="1"/>
      <w:marLeft w:val="0"/>
      <w:marRight w:val="0"/>
      <w:marTop w:val="0"/>
      <w:marBottom w:val="0"/>
      <w:divBdr>
        <w:top w:val="none" w:sz="0" w:space="0" w:color="auto"/>
        <w:left w:val="none" w:sz="0" w:space="0" w:color="auto"/>
        <w:bottom w:val="none" w:sz="0" w:space="0" w:color="auto"/>
        <w:right w:val="none" w:sz="0" w:space="0" w:color="auto"/>
      </w:divBdr>
      <w:divsChild>
        <w:div w:id="1278028715">
          <w:marLeft w:val="0"/>
          <w:marRight w:val="0"/>
          <w:marTop w:val="300"/>
          <w:marBottom w:val="0"/>
          <w:divBdr>
            <w:top w:val="none" w:sz="0" w:space="0" w:color="auto"/>
            <w:left w:val="none" w:sz="0" w:space="0" w:color="auto"/>
            <w:bottom w:val="none" w:sz="0" w:space="0" w:color="auto"/>
            <w:right w:val="none" w:sz="0" w:space="0" w:color="auto"/>
          </w:divBdr>
        </w:div>
      </w:divsChild>
    </w:div>
    <w:div w:id="1611862696">
      <w:bodyDiv w:val="1"/>
      <w:marLeft w:val="0"/>
      <w:marRight w:val="0"/>
      <w:marTop w:val="0"/>
      <w:marBottom w:val="0"/>
      <w:divBdr>
        <w:top w:val="none" w:sz="0" w:space="0" w:color="auto"/>
        <w:left w:val="none" w:sz="0" w:space="0" w:color="auto"/>
        <w:bottom w:val="none" w:sz="0" w:space="0" w:color="auto"/>
        <w:right w:val="none" w:sz="0" w:space="0" w:color="auto"/>
      </w:divBdr>
      <w:divsChild>
        <w:div w:id="752779175">
          <w:marLeft w:val="0"/>
          <w:marRight w:val="0"/>
          <w:marTop w:val="0"/>
          <w:marBottom w:val="0"/>
          <w:divBdr>
            <w:top w:val="none" w:sz="0" w:space="0" w:color="auto"/>
            <w:left w:val="none" w:sz="0" w:space="0" w:color="auto"/>
            <w:bottom w:val="none" w:sz="0" w:space="0" w:color="auto"/>
            <w:right w:val="none" w:sz="0" w:space="0" w:color="auto"/>
          </w:divBdr>
          <w:divsChild>
            <w:div w:id="89741353">
              <w:marLeft w:val="0"/>
              <w:marRight w:val="0"/>
              <w:marTop w:val="0"/>
              <w:marBottom w:val="0"/>
              <w:divBdr>
                <w:top w:val="none" w:sz="0" w:space="0" w:color="auto"/>
                <w:left w:val="none" w:sz="0" w:space="0" w:color="auto"/>
                <w:bottom w:val="none" w:sz="0" w:space="0" w:color="auto"/>
                <w:right w:val="none" w:sz="0" w:space="0" w:color="auto"/>
              </w:divBdr>
              <w:divsChild>
                <w:div w:id="10686499">
                  <w:marLeft w:val="0"/>
                  <w:marRight w:val="0"/>
                  <w:marTop w:val="0"/>
                  <w:marBottom w:val="0"/>
                  <w:divBdr>
                    <w:top w:val="none" w:sz="0" w:space="0" w:color="auto"/>
                    <w:left w:val="none" w:sz="0" w:space="0" w:color="auto"/>
                    <w:bottom w:val="none" w:sz="0" w:space="0" w:color="auto"/>
                    <w:right w:val="none" w:sz="0" w:space="0" w:color="auto"/>
                  </w:divBdr>
                  <w:divsChild>
                    <w:div w:id="2014990438">
                      <w:marLeft w:val="0"/>
                      <w:marRight w:val="0"/>
                      <w:marTop w:val="0"/>
                      <w:marBottom w:val="0"/>
                      <w:divBdr>
                        <w:top w:val="none" w:sz="0" w:space="0" w:color="auto"/>
                        <w:left w:val="none" w:sz="0" w:space="0" w:color="auto"/>
                        <w:bottom w:val="none" w:sz="0" w:space="0" w:color="auto"/>
                        <w:right w:val="none" w:sz="0" w:space="0" w:color="auto"/>
                      </w:divBdr>
                      <w:divsChild>
                        <w:div w:id="2042245263">
                          <w:marLeft w:val="0"/>
                          <w:marRight w:val="0"/>
                          <w:marTop w:val="0"/>
                          <w:marBottom w:val="0"/>
                          <w:divBdr>
                            <w:top w:val="none" w:sz="0" w:space="0" w:color="auto"/>
                            <w:left w:val="none" w:sz="0" w:space="0" w:color="auto"/>
                            <w:bottom w:val="none" w:sz="0" w:space="0" w:color="auto"/>
                            <w:right w:val="none" w:sz="0" w:space="0" w:color="auto"/>
                          </w:divBdr>
                          <w:divsChild>
                            <w:div w:id="1558590664">
                              <w:marLeft w:val="0"/>
                              <w:marRight w:val="0"/>
                              <w:marTop w:val="0"/>
                              <w:marBottom w:val="150"/>
                              <w:divBdr>
                                <w:top w:val="none" w:sz="0" w:space="0" w:color="auto"/>
                                <w:left w:val="none" w:sz="0" w:space="0" w:color="auto"/>
                                <w:bottom w:val="none" w:sz="0" w:space="0" w:color="auto"/>
                                <w:right w:val="none" w:sz="0" w:space="0" w:color="auto"/>
                              </w:divBdr>
                              <w:divsChild>
                                <w:div w:id="1204946850">
                                  <w:marLeft w:val="0"/>
                                  <w:marRight w:val="0"/>
                                  <w:marTop w:val="0"/>
                                  <w:marBottom w:val="0"/>
                                  <w:divBdr>
                                    <w:top w:val="none" w:sz="0" w:space="0" w:color="auto"/>
                                    <w:left w:val="none" w:sz="0" w:space="0" w:color="auto"/>
                                    <w:bottom w:val="none" w:sz="0" w:space="0" w:color="auto"/>
                                    <w:right w:val="none" w:sz="0" w:space="0" w:color="auto"/>
                                  </w:divBdr>
                                  <w:divsChild>
                                    <w:div w:id="1951550656">
                                      <w:marLeft w:val="0"/>
                                      <w:marRight w:val="0"/>
                                      <w:marTop w:val="0"/>
                                      <w:marBottom w:val="0"/>
                                      <w:divBdr>
                                        <w:top w:val="none" w:sz="0" w:space="0" w:color="auto"/>
                                        <w:left w:val="none" w:sz="0" w:space="0" w:color="auto"/>
                                        <w:bottom w:val="none" w:sz="0" w:space="0" w:color="auto"/>
                                        <w:right w:val="none" w:sz="0" w:space="0" w:color="auto"/>
                                      </w:divBdr>
                                      <w:divsChild>
                                        <w:div w:id="1855219862">
                                          <w:marLeft w:val="0"/>
                                          <w:marRight w:val="0"/>
                                          <w:marTop w:val="0"/>
                                          <w:marBottom w:val="0"/>
                                          <w:divBdr>
                                            <w:top w:val="none" w:sz="0" w:space="0" w:color="auto"/>
                                            <w:left w:val="none" w:sz="0" w:space="0" w:color="auto"/>
                                            <w:bottom w:val="none" w:sz="0" w:space="0" w:color="auto"/>
                                            <w:right w:val="none" w:sz="0" w:space="0" w:color="auto"/>
                                          </w:divBdr>
                                          <w:divsChild>
                                            <w:div w:id="1233125854">
                                              <w:marLeft w:val="0"/>
                                              <w:marRight w:val="0"/>
                                              <w:marTop w:val="0"/>
                                              <w:marBottom w:val="0"/>
                                              <w:divBdr>
                                                <w:top w:val="none" w:sz="0" w:space="0" w:color="auto"/>
                                                <w:left w:val="none" w:sz="0" w:space="0" w:color="auto"/>
                                                <w:bottom w:val="none" w:sz="0" w:space="0" w:color="auto"/>
                                                <w:right w:val="none" w:sz="0" w:space="0" w:color="auto"/>
                                              </w:divBdr>
                                              <w:divsChild>
                                                <w:div w:id="2050495364">
                                                  <w:marLeft w:val="0"/>
                                                  <w:marRight w:val="0"/>
                                                  <w:marTop w:val="0"/>
                                                  <w:marBottom w:val="150"/>
                                                  <w:divBdr>
                                                    <w:top w:val="none" w:sz="0" w:space="0" w:color="auto"/>
                                                    <w:left w:val="none" w:sz="0" w:space="0" w:color="auto"/>
                                                    <w:bottom w:val="none" w:sz="0" w:space="0" w:color="auto"/>
                                                    <w:right w:val="none" w:sz="0" w:space="0" w:color="auto"/>
                                                  </w:divBdr>
                                                </w:div>
                                              </w:divsChild>
                                            </w:div>
                                            <w:div w:id="613903834">
                                              <w:marLeft w:val="0"/>
                                              <w:marRight w:val="0"/>
                                              <w:marTop w:val="0"/>
                                              <w:marBottom w:val="0"/>
                                              <w:divBdr>
                                                <w:top w:val="none" w:sz="0" w:space="0" w:color="auto"/>
                                                <w:left w:val="none" w:sz="0" w:space="0" w:color="auto"/>
                                                <w:bottom w:val="none" w:sz="0" w:space="0" w:color="auto"/>
                                                <w:right w:val="none" w:sz="0" w:space="0" w:color="auto"/>
                                              </w:divBdr>
                                              <w:divsChild>
                                                <w:div w:id="830102085">
                                                  <w:marLeft w:val="0"/>
                                                  <w:marRight w:val="0"/>
                                                  <w:marTop w:val="0"/>
                                                  <w:marBottom w:val="0"/>
                                                  <w:divBdr>
                                                    <w:top w:val="none" w:sz="0" w:space="0" w:color="auto"/>
                                                    <w:left w:val="none" w:sz="0" w:space="0" w:color="auto"/>
                                                    <w:bottom w:val="none" w:sz="0" w:space="0" w:color="auto"/>
                                                    <w:right w:val="none" w:sz="0" w:space="0" w:color="auto"/>
                                                  </w:divBdr>
                                                </w:div>
                                              </w:divsChild>
                                            </w:div>
                                            <w:div w:id="173764732">
                                              <w:marLeft w:val="0"/>
                                              <w:marRight w:val="0"/>
                                              <w:marTop w:val="0"/>
                                              <w:marBottom w:val="0"/>
                                              <w:divBdr>
                                                <w:top w:val="none" w:sz="0" w:space="0" w:color="auto"/>
                                                <w:left w:val="none" w:sz="0" w:space="0" w:color="auto"/>
                                                <w:bottom w:val="none" w:sz="0" w:space="0" w:color="auto"/>
                                                <w:right w:val="none" w:sz="0" w:space="0" w:color="auto"/>
                                              </w:divBdr>
                                              <w:divsChild>
                                                <w:div w:id="178785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401407">
                                      <w:marLeft w:val="0"/>
                                      <w:marRight w:val="0"/>
                                      <w:marTop w:val="0"/>
                                      <w:marBottom w:val="0"/>
                                      <w:divBdr>
                                        <w:top w:val="none" w:sz="0" w:space="0" w:color="auto"/>
                                        <w:left w:val="none" w:sz="0" w:space="0" w:color="auto"/>
                                        <w:bottom w:val="none" w:sz="0" w:space="0" w:color="auto"/>
                                        <w:right w:val="none" w:sz="0" w:space="0" w:color="auto"/>
                                      </w:divBdr>
                                      <w:divsChild>
                                        <w:div w:id="1496918637">
                                          <w:marLeft w:val="0"/>
                                          <w:marRight w:val="0"/>
                                          <w:marTop w:val="0"/>
                                          <w:marBottom w:val="0"/>
                                          <w:divBdr>
                                            <w:top w:val="single" w:sz="6" w:space="0" w:color="auto"/>
                                            <w:left w:val="none" w:sz="0" w:space="0" w:color="auto"/>
                                            <w:bottom w:val="none" w:sz="0" w:space="0" w:color="auto"/>
                                            <w:right w:val="none" w:sz="0" w:space="0" w:color="auto"/>
                                          </w:divBdr>
                                          <w:divsChild>
                                            <w:div w:id="2112314337">
                                              <w:marLeft w:val="0"/>
                                              <w:marRight w:val="0"/>
                                              <w:marTop w:val="0"/>
                                              <w:marBottom w:val="0"/>
                                              <w:divBdr>
                                                <w:top w:val="none" w:sz="0" w:space="0" w:color="auto"/>
                                                <w:left w:val="none" w:sz="0" w:space="0" w:color="auto"/>
                                                <w:bottom w:val="none" w:sz="0" w:space="0" w:color="auto"/>
                                                <w:right w:val="none" w:sz="0" w:space="0" w:color="auto"/>
                                              </w:divBdr>
                                            </w:div>
                                          </w:divsChild>
                                        </w:div>
                                        <w:div w:id="2110393261">
                                          <w:marLeft w:val="0"/>
                                          <w:marRight w:val="0"/>
                                          <w:marTop w:val="0"/>
                                          <w:marBottom w:val="0"/>
                                          <w:divBdr>
                                            <w:top w:val="single" w:sz="6" w:space="0" w:color="auto"/>
                                            <w:left w:val="none" w:sz="0" w:space="0" w:color="auto"/>
                                            <w:bottom w:val="none" w:sz="0" w:space="0" w:color="auto"/>
                                            <w:right w:val="none" w:sz="0" w:space="0" w:color="auto"/>
                                          </w:divBdr>
                                          <w:divsChild>
                                            <w:div w:id="737746032">
                                              <w:marLeft w:val="0"/>
                                              <w:marRight w:val="0"/>
                                              <w:marTop w:val="0"/>
                                              <w:marBottom w:val="0"/>
                                              <w:divBdr>
                                                <w:top w:val="none" w:sz="0" w:space="0" w:color="auto"/>
                                                <w:left w:val="none" w:sz="0" w:space="0" w:color="auto"/>
                                                <w:bottom w:val="none" w:sz="0" w:space="0" w:color="auto"/>
                                                <w:right w:val="none" w:sz="0" w:space="0" w:color="auto"/>
                                              </w:divBdr>
                                            </w:div>
                                          </w:divsChild>
                                        </w:div>
                                        <w:div w:id="12922211">
                                          <w:marLeft w:val="0"/>
                                          <w:marRight w:val="0"/>
                                          <w:marTop w:val="0"/>
                                          <w:marBottom w:val="0"/>
                                          <w:divBdr>
                                            <w:top w:val="single" w:sz="6" w:space="0" w:color="auto"/>
                                            <w:left w:val="none" w:sz="0" w:space="0" w:color="auto"/>
                                            <w:bottom w:val="none" w:sz="0" w:space="0" w:color="auto"/>
                                            <w:right w:val="none" w:sz="0" w:space="0" w:color="auto"/>
                                          </w:divBdr>
                                          <w:divsChild>
                                            <w:div w:id="1832678295">
                                              <w:marLeft w:val="0"/>
                                              <w:marRight w:val="0"/>
                                              <w:marTop w:val="0"/>
                                              <w:marBottom w:val="0"/>
                                              <w:divBdr>
                                                <w:top w:val="none" w:sz="0" w:space="0" w:color="auto"/>
                                                <w:left w:val="none" w:sz="0" w:space="0" w:color="auto"/>
                                                <w:bottom w:val="none" w:sz="0" w:space="0" w:color="auto"/>
                                                <w:right w:val="none" w:sz="0" w:space="0" w:color="auto"/>
                                              </w:divBdr>
                                            </w:div>
                                          </w:divsChild>
                                        </w:div>
                                        <w:div w:id="707490978">
                                          <w:marLeft w:val="0"/>
                                          <w:marRight w:val="0"/>
                                          <w:marTop w:val="0"/>
                                          <w:marBottom w:val="0"/>
                                          <w:divBdr>
                                            <w:top w:val="single" w:sz="6" w:space="0" w:color="auto"/>
                                            <w:left w:val="none" w:sz="0" w:space="0" w:color="auto"/>
                                            <w:bottom w:val="none" w:sz="0" w:space="0" w:color="auto"/>
                                            <w:right w:val="none" w:sz="0" w:space="0" w:color="auto"/>
                                          </w:divBdr>
                                          <w:divsChild>
                                            <w:div w:id="860824363">
                                              <w:marLeft w:val="0"/>
                                              <w:marRight w:val="0"/>
                                              <w:marTop w:val="0"/>
                                              <w:marBottom w:val="0"/>
                                              <w:divBdr>
                                                <w:top w:val="none" w:sz="0" w:space="0" w:color="auto"/>
                                                <w:left w:val="none" w:sz="0" w:space="0" w:color="auto"/>
                                                <w:bottom w:val="none" w:sz="0" w:space="0" w:color="auto"/>
                                                <w:right w:val="none" w:sz="0" w:space="0" w:color="auto"/>
                                              </w:divBdr>
                                            </w:div>
                                          </w:divsChild>
                                        </w:div>
                                        <w:div w:id="1513759592">
                                          <w:marLeft w:val="0"/>
                                          <w:marRight w:val="0"/>
                                          <w:marTop w:val="0"/>
                                          <w:marBottom w:val="0"/>
                                          <w:divBdr>
                                            <w:top w:val="single" w:sz="6" w:space="0" w:color="auto"/>
                                            <w:left w:val="none" w:sz="0" w:space="0" w:color="auto"/>
                                            <w:bottom w:val="none" w:sz="0" w:space="0" w:color="auto"/>
                                            <w:right w:val="none" w:sz="0" w:space="0" w:color="auto"/>
                                          </w:divBdr>
                                          <w:divsChild>
                                            <w:div w:id="173612310">
                                              <w:marLeft w:val="0"/>
                                              <w:marRight w:val="0"/>
                                              <w:marTop w:val="0"/>
                                              <w:marBottom w:val="0"/>
                                              <w:divBdr>
                                                <w:top w:val="none" w:sz="0" w:space="0" w:color="auto"/>
                                                <w:left w:val="none" w:sz="0" w:space="0" w:color="auto"/>
                                                <w:bottom w:val="none" w:sz="0" w:space="0" w:color="auto"/>
                                                <w:right w:val="none" w:sz="0" w:space="0" w:color="auto"/>
                                              </w:divBdr>
                                            </w:div>
                                          </w:divsChild>
                                        </w:div>
                                        <w:div w:id="524372398">
                                          <w:marLeft w:val="0"/>
                                          <w:marRight w:val="0"/>
                                          <w:marTop w:val="0"/>
                                          <w:marBottom w:val="0"/>
                                          <w:divBdr>
                                            <w:top w:val="single" w:sz="6" w:space="0" w:color="auto"/>
                                            <w:left w:val="none" w:sz="0" w:space="0" w:color="auto"/>
                                            <w:bottom w:val="none" w:sz="0" w:space="0" w:color="auto"/>
                                            <w:right w:val="none" w:sz="0" w:space="0" w:color="auto"/>
                                          </w:divBdr>
                                          <w:divsChild>
                                            <w:div w:id="17382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511624">
                  <w:marLeft w:val="0"/>
                  <w:marRight w:val="0"/>
                  <w:marTop w:val="0"/>
                  <w:marBottom w:val="0"/>
                  <w:divBdr>
                    <w:top w:val="none" w:sz="0" w:space="0" w:color="auto"/>
                    <w:left w:val="none" w:sz="0" w:space="0" w:color="auto"/>
                    <w:bottom w:val="none" w:sz="0" w:space="0" w:color="auto"/>
                    <w:right w:val="none" w:sz="0" w:space="0" w:color="auto"/>
                  </w:divBdr>
                  <w:divsChild>
                    <w:div w:id="1176269680">
                      <w:marLeft w:val="0"/>
                      <w:marRight w:val="0"/>
                      <w:marTop w:val="0"/>
                      <w:marBottom w:val="0"/>
                      <w:divBdr>
                        <w:top w:val="none" w:sz="0" w:space="0" w:color="auto"/>
                        <w:left w:val="none" w:sz="0" w:space="0" w:color="auto"/>
                        <w:bottom w:val="none" w:sz="0" w:space="0" w:color="auto"/>
                        <w:right w:val="none" w:sz="0" w:space="0" w:color="auto"/>
                      </w:divBdr>
                      <w:divsChild>
                        <w:div w:id="1919249357">
                          <w:marLeft w:val="0"/>
                          <w:marRight w:val="0"/>
                          <w:marTop w:val="0"/>
                          <w:marBottom w:val="0"/>
                          <w:divBdr>
                            <w:top w:val="none" w:sz="0" w:space="0" w:color="auto"/>
                            <w:left w:val="none" w:sz="0" w:space="0" w:color="auto"/>
                            <w:bottom w:val="none" w:sz="0" w:space="0" w:color="auto"/>
                            <w:right w:val="none" w:sz="0" w:space="0" w:color="auto"/>
                          </w:divBdr>
                          <w:divsChild>
                            <w:div w:id="1562671869">
                              <w:marLeft w:val="0"/>
                              <w:marRight w:val="0"/>
                              <w:marTop w:val="0"/>
                              <w:marBottom w:val="150"/>
                              <w:divBdr>
                                <w:top w:val="none" w:sz="0" w:space="0" w:color="auto"/>
                                <w:left w:val="none" w:sz="0" w:space="0" w:color="auto"/>
                                <w:bottom w:val="none" w:sz="0" w:space="0" w:color="auto"/>
                                <w:right w:val="none" w:sz="0" w:space="0" w:color="auto"/>
                              </w:divBdr>
                              <w:divsChild>
                                <w:div w:id="521822357">
                                  <w:marLeft w:val="0"/>
                                  <w:marRight w:val="0"/>
                                  <w:marTop w:val="0"/>
                                  <w:marBottom w:val="0"/>
                                  <w:divBdr>
                                    <w:top w:val="none" w:sz="0" w:space="0" w:color="auto"/>
                                    <w:left w:val="none" w:sz="0" w:space="0" w:color="auto"/>
                                    <w:bottom w:val="none" w:sz="0" w:space="0" w:color="auto"/>
                                    <w:right w:val="none" w:sz="0" w:space="0" w:color="auto"/>
                                  </w:divBdr>
                                  <w:divsChild>
                                    <w:div w:id="1065689241">
                                      <w:marLeft w:val="0"/>
                                      <w:marRight w:val="0"/>
                                      <w:marTop w:val="0"/>
                                      <w:marBottom w:val="0"/>
                                      <w:divBdr>
                                        <w:top w:val="none" w:sz="0" w:space="0" w:color="auto"/>
                                        <w:left w:val="none" w:sz="0" w:space="0" w:color="auto"/>
                                        <w:bottom w:val="none" w:sz="0" w:space="0" w:color="auto"/>
                                        <w:right w:val="none" w:sz="0" w:space="0" w:color="auto"/>
                                      </w:divBdr>
                                      <w:divsChild>
                                        <w:div w:id="1450782358">
                                          <w:marLeft w:val="0"/>
                                          <w:marRight w:val="0"/>
                                          <w:marTop w:val="0"/>
                                          <w:marBottom w:val="0"/>
                                          <w:divBdr>
                                            <w:top w:val="none" w:sz="0" w:space="0" w:color="auto"/>
                                            <w:left w:val="none" w:sz="0" w:space="0" w:color="auto"/>
                                            <w:bottom w:val="none" w:sz="0" w:space="0" w:color="auto"/>
                                            <w:right w:val="none" w:sz="0" w:space="0" w:color="auto"/>
                                          </w:divBdr>
                                          <w:divsChild>
                                            <w:div w:id="519782767">
                                              <w:marLeft w:val="0"/>
                                              <w:marRight w:val="0"/>
                                              <w:marTop w:val="0"/>
                                              <w:marBottom w:val="0"/>
                                              <w:divBdr>
                                                <w:top w:val="none" w:sz="0" w:space="0" w:color="auto"/>
                                                <w:left w:val="none" w:sz="0" w:space="0" w:color="auto"/>
                                                <w:bottom w:val="none" w:sz="0" w:space="0" w:color="auto"/>
                                                <w:right w:val="none" w:sz="0" w:space="0" w:color="auto"/>
                                              </w:divBdr>
                                              <w:divsChild>
                                                <w:div w:id="2282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190">
                                  <w:marLeft w:val="0"/>
                                  <w:marRight w:val="0"/>
                                  <w:marTop w:val="0"/>
                                  <w:marBottom w:val="0"/>
                                  <w:divBdr>
                                    <w:top w:val="none" w:sz="0" w:space="0" w:color="auto"/>
                                    <w:left w:val="none" w:sz="0" w:space="0" w:color="auto"/>
                                    <w:bottom w:val="none" w:sz="0" w:space="0" w:color="auto"/>
                                    <w:right w:val="none" w:sz="0" w:space="0" w:color="auto"/>
                                  </w:divBdr>
                                  <w:divsChild>
                                    <w:div w:id="15586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2250">
          <w:marLeft w:val="0"/>
          <w:marRight w:val="0"/>
          <w:marTop w:val="0"/>
          <w:marBottom w:val="0"/>
          <w:divBdr>
            <w:top w:val="none" w:sz="0" w:space="0" w:color="auto"/>
            <w:left w:val="none" w:sz="0" w:space="0" w:color="auto"/>
            <w:bottom w:val="none" w:sz="0" w:space="0" w:color="auto"/>
            <w:right w:val="none" w:sz="0" w:space="0" w:color="auto"/>
          </w:divBdr>
          <w:divsChild>
            <w:div w:id="1106464478">
              <w:marLeft w:val="0"/>
              <w:marRight w:val="0"/>
              <w:marTop w:val="0"/>
              <w:marBottom w:val="0"/>
              <w:divBdr>
                <w:top w:val="none" w:sz="0" w:space="0" w:color="auto"/>
                <w:left w:val="none" w:sz="0" w:space="0" w:color="auto"/>
                <w:bottom w:val="none" w:sz="0" w:space="0" w:color="auto"/>
                <w:right w:val="none" w:sz="0" w:space="0" w:color="auto"/>
              </w:divBdr>
              <w:divsChild>
                <w:div w:id="932934043">
                  <w:marLeft w:val="0"/>
                  <w:marRight w:val="0"/>
                  <w:marTop w:val="0"/>
                  <w:marBottom w:val="0"/>
                  <w:divBdr>
                    <w:top w:val="none" w:sz="0" w:space="0" w:color="auto"/>
                    <w:left w:val="none" w:sz="0" w:space="0" w:color="auto"/>
                    <w:bottom w:val="none" w:sz="0" w:space="0" w:color="auto"/>
                    <w:right w:val="none" w:sz="0" w:space="0" w:color="auto"/>
                  </w:divBdr>
                  <w:divsChild>
                    <w:div w:id="197552744">
                      <w:marLeft w:val="0"/>
                      <w:marRight w:val="0"/>
                      <w:marTop w:val="0"/>
                      <w:marBottom w:val="0"/>
                      <w:divBdr>
                        <w:top w:val="none" w:sz="0" w:space="0" w:color="auto"/>
                        <w:left w:val="none" w:sz="0" w:space="0" w:color="auto"/>
                        <w:bottom w:val="none" w:sz="0" w:space="0" w:color="auto"/>
                        <w:right w:val="none" w:sz="0" w:space="0" w:color="auto"/>
                      </w:divBdr>
                      <w:divsChild>
                        <w:div w:id="1043140319">
                          <w:marLeft w:val="0"/>
                          <w:marRight w:val="0"/>
                          <w:marTop w:val="0"/>
                          <w:marBottom w:val="0"/>
                          <w:divBdr>
                            <w:top w:val="none" w:sz="0" w:space="0" w:color="auto"/>
                            <w:left w:val="none" w:sz="0" w:space="0" w:color="auto"/>
                            <w:bottom w:val="none" w:sz="0" w:space="0" w:color="auto"/>
                            <w:right w:val="none" w:sz="0" w:space="0" w:color="auto"/>
                          </w:divBdr>
                          <w:divsChild>
                            <w:div w:id="1215433634">
                              <w:marLeft w:val="0"/>
                              <w:marRight w:val="0"/>
                              <w:marTop w:val="0"/>
                              <w:marBottom w:val="150"/>
                              <w:divBdr>
                                <w:top w:val="none" w:sz="0" w:space="0" w:color="auto"/>
                                <w:left w:val="none" w:sz="0" w:space="0" w:color="auto"/>
                                <w:bottom w:val="none" w:sz="0" w:space="0" w:color="auto"/>
                                <w:right w:val="none" w:sz="0" w:space="0" w:color="auto"/>
                              </w:divBdr>
                              <w:divsChild>
                                <w:div w:id="1285770677">
                                  <w:marLeft w:val="0"/>
                                  <w:marRight w:val="0"/>
                                  <w:marTop w:val="0"/>
                                  <w:marBottom w:val="0"/>
                                  <w:divBdr>
                                    <w:top w:val="none" w:sz="0" w:space="0" w:color="auto"/>
                                    <w:left w:val="none" w:sz="0" w:space="0" w:color="auto"/>
                                    <w:bottom w:val="none" w:sz="0" w:space="0" w:color="auto"/>
                                    <w:right w:val="none" w:sz="0" w:space="0" w:color="auto"/>
                                  </w:divBdr>
                                  <w:divsChild>
                                    <w:div w:id="1764647771">
                                      <w:marLeft w:val="0"/>
                                      <w:marRight w:val="0"/>
                                      <w:marTop w:val="0"/>
                                      <w:marBottom w:val="0"/>
                                      <w:divBdr>
                                        <w:top w:val="none" w:sz="0" w:space="0" w:color="auto"/>
                                        <w:left w:val="none" w:sz="0" w:space="0" w:color="auto"/>
                                        <w:bottom w:val="none" w:sz="0" w:space="0" w:color="auto"/>
                                        <w:right w:val="none" w:sz="0" w:space="0" w:color="auto"/>
                                      </w:divBdr>
                                      <w:divsChild>
                                        <w:div w:id="1906794969">
                                          <w:marLeft w:val="0"/>
                                          <w:marRight w:val="0"/>
                                          <w:marTop w:val="0"/>
                                          <w:marBottom w:val="0"/>
                                          <w:divBdr>
                                            <w:top w:val="none" w:sz="0" w:space="0" w:color="auto"/>
                                            <w:left w:val="none" w:sz="0" w:space="0" w:color="auto"/>
                                            <w:bottom w:val="none" w:sz="0" w:space="0" w:color="auto"/>
                                            <w:right w:val="none" w:sz="0" w:space="0" w:color="auto"/>
                                          </w:divBdr>
                                          <w:divsChild>
                                            <w:div w:id="90205765">
                                              <w:marLeft w:val="0"/>
                                              <w:marRight w:val="0"/>
                                              <w:marTop w:val="0"/>
                                              <w:marBottom w:val="0"/>
                                              <w:divBdr>
                                                <w:top w:val="none" w:sz="0" w:space="0" w:color="auto"/>
                                                <w:left w:val="none" w:sz="0" w:space="0" w:color="auto"/>
                                                <w:bottom w:val="none" w:sz="0" w:space="0" w:color="auto"/>
                                                <w:right w:val="none" w:sz="0" w:space="0" w:color="auto"/>
                                              </w:divBdr>
                                              <w:divsChild>
                                                <w:div w:id="1663195085">
                                                  <w:marLeft w:val="0"/>
                                                  <w:marRight w:val="0"/>
                                                  <w:marTop w:val="0"/>
                                                  <w:marBottom w:val="150"/>
                                                  <w:divBdr>
                                                    <w:top w:val="none" w:sz="0" w:space="0" w:color="auto"/>
                                                    <w:left w:val="none" w:sz="0" w:space="0" w:color="auto"/>
                                                    <w:bottom w:val="none" w:sz="0" w:space="0" w:color="auto"/>
                                                    <w:right w:val="none" w:sz="0" w:space="0" w:color="auto"/>
                                                  </w:divBdr>
                                                </w:div>
                                              </w:divsChild>
                                            </w:div>
                                            <w:div w:id="681903364">
                                              <w:marLeft w:val="0"/>
                                              <w:marRight w:val="0"/>
                                              <w:marTop w:val="0"/>
                                              <w:marBottom w:val="0"/>
                                              <w:divBdr>
                                                <w:top w:val="none" w:sz="0" w:space="0" w:color="auto"/>
                                                <w:left w:val="none" w:sz="0" w:space="0" w:color="auto"/>
                                                <w:bottom w:val="none" w:sz="0" w:space="0" w:color="auto"/>
                                                <w:right w:val="none" w:sz="0" w:space="0" w:color="auto"/>
                                              </w:divBdr>
                                              <w:divsChild>
                                                <w:div w:id="20717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036715">
                                  <w:marLeft w:val="0"/>
                                  <w:marRight w:val="0"/>
                                  <w:marTop w:val="0"/>
                                  <w:marBottom w:val="0"/>
                                  <w:divBdr>
                                    <w:top w:val="none" w:sz="0" w:space="0" w:color="auto"/>
                                    <w:left w:val="none" w:sz="0" w:space="0" w:color="auto"/>
                                    <w:bottom w:val="none" w:sz="0" w:space="0" w:color="auto"/>
                                    <w:right w:val="none" w:sz="0" w:space="0" w:color="auto"/>
                                  </w:divBdr>
                                  <w:divsChild>
                                    <w:div w:id="9196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791472">
                  <w:marLeft w:val="0"/>
                  <w:marRight w:val="0"/>
                  <w:marTop w:val="0"/>
                  <w:marBottom w:val="0"/>
                  <w:divBdr>
                    <w:top w:val="none" w:sz="0" w:space="0" w:color="auto"/>
                    <w:left w:val="none" w:sz="0" w:space="0" w:color="auto"/>
                    <w:bottom w:val="none" w:sz="0" w:space="0" w:color="auto"/>
                    <w:right w:val="none" w:sz="0" w:space="0" w:color="auto"/>
                  </w:divBdr>
                  <w:divsChild>
                    <w:div w:id="1104302414">
                      <w:marLeft w:val="0"/>
                      <w:marRight w:val="0"/>
                      <w:marTop w:val="0"/>
                      <w:marBottom w:val="0"/>
                      <w:divBdr>
                        <w:top w:val="none" w:sz="0" w:space="0" w:color="auto"/>
                        <w:left w:val="none" w:sz="0" w:space="0" w:color="auto"/>
                        <w:bottom w:val="none" w:sz="0" w:space="0" w:color="auto"/>
                        <w:right w:val="none" w:sz="0" w:space="0" w:color="auto"/>
                      </w:divBdr>
                      <w:divsChild>
                        <w:div w:id="1776707860">
                          <w:marLeft w:val="0"/>
                          <w:marRight w:val="0"/>
                          <w:marTop w:val="0"/>
                          <w:marBottom w:val="0"/>
                          <w:divBdr>
                            <w:top w:val="none" w:sz="0" w:space="0" w:color="auto"/>
                            <w:left w:val="none" w:sz="0" w:space="0" w:color="auto"/>
                            <w:bottom w:val="none" w:sz="0" w:space="0" w:color="auto"/>
                            <w:right w:val="none" w:sz="0" w:space="0" w:color="auto"/>
                          </w:divBdr>
                          <w:divsChild>
                            <w:div w:id="1563951654">
                              <w:marLeft w:val="0"/>
                              <w:marRight w:val="0"/>
                              <w:marTop w:val="0"/>
                              <w:marBottom w:val="150"/>
                              <w:divBdr>
                                <w:top w:val="none" w:sz="0" w:space="0" w:color="auto"/>
                                <w:left w:val="none" w:sz="0" w:space="0" w:color="auto"/>
                                <w:bottom w:val="none" w:sz="0" w:space="0" w:color="auto"/>
                                <w:right w:val="none" w:sz="0" w:space="0" w:color="auto"/>
                              </w:divBdr>
                              <w:divsChild>
                                <w:div w:id="729766182">
                                  <w:marLeft w:val="0"/>
                                  <w:marRight w:val="0"/>
                                  <w:marTop w:val="0"/>
                                  <w:marBottom w:val="0"/>
                                  <w:divBdr>
                                    <w:top w:val="none" w:sz="0" w:space="0" w:color="auto"/>
                                    <w:left w:val="none" w:sz="0" w:space="0" w:color="auto"/>
                                    <w:bottom w:val="none" w:sz="0" w:space="0" w:color="auto"/>
                                    <w:right w:val="none" w:sz="0" w:space="0" w:color="auto"/>
                                  </w:divBdr>
                                  <w:divsChild>
                                    <w:div w:id="1940285759">
                                      <w:marLeft w:val="0"/>
                                      <w:marRight w:val="0"/>
                                      <w:marTop w:val="0"/>
                                      <w:marBottom w:val="0"/>
                                      <w:divBdr>
                                        <w:top w:val="none" w:sz="0" w:space="0" w:color="auto"/>
                                        <w:left w:val="none" w:sz="0" w:space="0" w:color="auto"/>
                                        <w:bottom w:val="none" w:sz="0" w:space="0" w:color="auto"/>
                                        <w:right w:val="none" w:sz="0" w:space="0" w:color="auto"/>
                                      </w:divBdr>
                                    </w:div>
                                  </w:divsChild>
                                </w:div>
                                <w:div w:id="1373766332">
                                  <w:marLeft w:val="0"/>
                                  <w:marRight w:val="0"/>
                                  <w:marTop w:val="0"/>
                                  <w:marBottom w:val="0"/>
                                  <w:divBdr>
                                    <w:top w:val="none" w:sz="0" w:space="0" w:color="auto"/>
                                    <w:left w:val="none" w:sz="0" w:space="0" w:color="auto"/>
                                    <w:bottom w:val="none" w:sz="0" w:space="0" w:color="auto"/>
                                    <w:right w:val="none" w:sz="0" w:space="0" w:color="auto"/>
                                  </w:divBdr>
                                  <w:divsChild>
                                    <w:div w:id="65892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635747">
                  <w:marLeft w:val="0"/>
                  <w:marRight w:val="0"/>
                  <w:marTop w:val="0"/>
                  <w:marBottom w:val="0"/>
                  <w:divBdr>
                    <w:top w:val="none" w:sz="0" w:space="0" w:color="auto"/>
                    <w:left w:val="none" w:sz="0" w:space="0" w:color="auto"/>
                    <w:bottom w:val="none" w:sz="0" w:space="0" w:color="auto"/>
                    <w:right w:val="none" w:sz="0" w:space="0" w:color="auto"/>
                  </w:divBdr>
                  <w:divsChild>
                    <w:div w:id="1838105959">
                      <w:marLeft w:val="0"/>
                      <w:marRight w:val="0"/>
                      <w:marTop w:val="0"/>
                      <w:marBottom w:val="0"/>
                      <w:divBdr>
                        <w:top w:val="none" w:sz="0" w:space="0" w:color="auto"/>
                        <w:left w:val="none" w:sz="0" w:space="0" w:color="auto"/>
                        <w:bottom w:val="none" w:sz="0" w:space="0" w:color="auto"/>
                        <w:right w:val="none" w:sz="0" w:space="0" w:color="auto"/>
                      </w:divBdr>
                      <w:divsChild>
                        <w:div w:id="1433239093">
                          <w:marLeft w:val="0"/>
                          <w:marRight w:val="0"/>
                          <w:marTop w:val="0"/>
                          <w:marBottom w:val="0"/>
                          <w:divBdr>
                            <w:top w:val="none" w:sz="0" w:space="0" w:color="auto"/>
                            <w:left w:val="none" w:sz="0" w:space="0" w:color="auto"/>
                            <w:bottom w:val="none" w:sz="0" w:space="0" w:color="auto"/>
                            <w:right w:val="none" w:sz="0" w:space="0" w:color="auto"/>
                          </w:divBdr>
                          <w:divsChild>
                            <w:div w:id="2106458958">
                              <w:marLeft w:val="0"/>
                              <w:marRight w:val="0"/>
                              <w:marTop w:val="0"/>
                              <w:marBottom w:val="150"/>
                              <w:divBdr>
                                <w:top w:val="none" w:sz="0" w:space="0" w:color="auto"/>
                                <w:left w:val="none" w:sz="0" w:space="0" w:color="auto"/>
                                <w:bottom w:val="none" w:sz="0" w:space="0" w:color="auto"/>
                                <w:right w:val="none" w:sz="0" w:space="0" w:color="auto"/>
                              </w:divBdr>
                              <w:divsChild>
                                <w:div w:id="1734892362">
                                  <w:marLeft w:val="0"/>
                                  <w:marRight w:val="0"/>
                                  <w:marTop w:val="0"/>
                                  <w:marBottom w:val="0"/>
                                  <w:divBdr>
                                    <w:top w:val="none" w:sz="0" w:space="0" w:color="auto"/>
                                    <w:left w:val="none" w:sz="0" w:space="0" w:color="auto"/>
                                    <w:bottom w:val="none" w:sz="0" w:space="0" w:color="auto"/>
                                    <w:right w:val="none" w:sz="0" w:space="0" w:color="auto"/>
                                  </w:divBdr>
                                  <w:divsChild>
                                    <w:div w:id="478694525">
                                      <w:marLeft w:val="0"/>
                                      <w:marRight w:val="0"/>
                                      <w:marTop w:val="0"/>
                                      <w:marBottom w:val="0"/>
                                      <w:divBdr>
                                        <w:top w:val="none" w:sz="0" w:space="0" w:color="auto"/>
                                        <w:left w:val="none" w:sz="0" w:space="0" w:color="auto"/>
                                        <w:bottom w:val="none" w:sz="0" w:space="0" w:color="auto"/>
                                        <w:right w:val="none" w:sz="0" w:space="0" w:color="auto"/>
                                      </w:divBdr>
                                      <w:divsChild>
                                        <w:div w:id="2049716949">
                                          <w:marLeft w:val="0"/>
                                          <w:marRight w:val="0"/>
                                          <w:marTop w:val="0"/>
                                          <w:marBottom w:val="0"/>
                                          <w:divBdr>
                                            <w:top w:val="none" w:sz="0" w:space="0" w:color="auto"/>
                                            <w:left w:val="none" w:sz="0" w:space="0" w:color="auto"/>
                                            <w:bottom w:val="none" w:sz="0" w:space="0" w:color="auto"/>
                                            <w:right w:val="none" w:sz="0" w:space="0" w:color="auto"/>
                                          </w:divBdr>
                                          <w:divsChild>
                                            <w:div w:id="824659720">
                                              <w:marLeft w:val="0"/>
                                              <w:marRight w:val="0"/>
                                              <w:marTop w:val="0"/>
                                              <w:marBottom w:val="0"/>
                                              <w:divBdr>
                                                <w:top w:val="none" w:sz="0" w:space="0" w:color="auto"/>
                                                <w:left w:val="none" w:sz="0" w:space="0" w:color="auto"/>
                                                <w:bottom w:val="none" w:sz="0" w:space="0" w:color="auto"/>
                                                <w:right w:val="none" w:sz="0" w:space="0" w:color="auto"/>
                                              </w:divBdr>
                                              <w:divsChild>
                                                <w:div w:id="16306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361573">
                                  <w:marLeft w:val="0"/>
                                  <w:marRight w:val="0"/>
                                  <w:marTop w:val="0"/>
                                  <w:marBottom w:val="0"/>
                                  <w:divBdr>
                                    <w:top w:val="none" w:sz="0" w:space="0" w:color="auto"/>
                                    <w:left w:val="none" w:sz="0" w:space="0" w:color="auto"/>
                                    <w:bottom w:val="none" w:sz="0" w:space="0" w:color="auto"/>
                                    <w:right w:val="none" w:sz="0" w:space="0" w:color="auto"/>
                                  </w:divBdr>
                                  <w:divsChild>
                                    <w:div w:id="14591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999024">
          <w:marLeft w:val="0"/>
          <w:marRight w:val="0"/>
          <w:marTop w:val="0"/>
          <w:marBottom w:val="0"/>
          <w:divBdr>
            <w:top w:val="none" w:sz="0" w:space="0" w:color="auto"/>
            <w:left w:val="none" w:sz="0" w:space="0" w:color="auto"/>
            <w:bottom w:val="none" w:sz="0" w:space="0" w:color="auto"/>
            <w:right w:val="none" w:sz="0" w:space="0" w:color="auto"/>
          </w:divBdr>
          <w:divsChild>
            <w:div w:id="327708462">
              <w:marLeft w:val="0"/>
              <w:marRight w:val="0"/>
              <w:marTop w:val="0"/>
              <w:marBottom w:val="0"/>
              <w:divBdr>
                <w:top w:val="none" w:sz="0" w:space="0" w:color="auto"/>
                <w:left w:val="none" w:sz="0" w:space="0" w:color="auto"/>
                <w:bottom w:val="none" w:sz="0" w:space="0" w:color="auto"/>
                <w:right w:val="none" w:sz="0" w:space="0" w:color="auto"/>
              </w:divBdr>
              <w:divsChild>
                <w:div w:id="589659952">
                  <w:marLeft w:val="0"/>
                  <w:marRight w:val="0"/>
                  <w:marTop w:val="0"/>
                  <w:marBottom w:val="0"/>
                  <w:divBdr>
                    <w:top w:val="none" w:sz="0" w:space="0" w:color="auto"/>
                    <w:left w:val="none" w:sz="0" w:space="0" w:color="auto"/>
                    <w:bottom w:val="none" w:sz="0" w:space="0" w:color="auto"/>
                    <w:right w:val="none" w:sz="0" w:space="0" w:color="auto"/>
                  </w:divBdr>
                  <w:divsChild>
                    <w:div w:id="1120949602">
                      <w:marLeft w:val="0"/>
                      <w:marRight w:val="0"/>
                      <w:marTop w:val="0"/>
                      <w:marBottom w:val="0"/>
                      <w:divBdr>
                        <w:top w:val="none" w:sz="0" w:space="0" w:color="auto"/>
                        <w:left w:val="none" w:sz="0" w:space="0" w:color="auto"/>
                        <w:bottom w:val="none" w:sz="0" w:space="0" w:color="auto"/>
                        <w:right w:val="none" w:sz="0" w:space="0" w:color="auto"/>
                      </w:divBdr>
                      <w:divsChild>
                        <w:div w:id="2083483998">
                          <w:marLeft w:val="0"/>
                          <w:marRight w:val="0"/>
                          <w:marTop w:val="0"/>
                          <w:marBottom w:val="0"/>
                          <w:divBdr>
                            <w:top w:val="none" w:sz="0" w:space="0" w:color="auto"/>
                            <w:left w:val="none" w:sz="0" w:space="0" w:color="auto"/>
                            <w:bottom w:val="none" w:sz="0" w:space="0" w:color="auto"/>
                            <w:right w:val="none" w:sz="0" w:space="0" w:color="auto"/>
                          </w:divBdr>
                          <w:divsChild>
                            <w:div w:id="1005866596">
                              <w:marLeft w:val="0"/>
                              <w:marRight w:val="0"/>
                              <w:marTop w:val="0"/>
                              <w:marBottom w:val="150"/>
                              <w:divBdr>
                                <w:top w:val="none" w:sz="0" w:space="0" w:color="auto"/>
                                <w:left w:val="none" w:sz="0" w:space="0" w:color="auto"/>
                                <w:bottom w:val="none" w:sz="0" w:space="0" w:color="auto"/>
                                <w:right w:val="none" w:sz="0" w:space="0" w:color="auto"/>
                              </w:divBdr>
                              <w:divsChild>
                                <w:div w:id="1722903478">
                                  <w:marLeft w:val="0"/>
                                  <w:marRight w:val="0"/>
                                  <w:marTop w:val="0"/>
                                  <w:marBottom w:val="0"/>
                                  <w:divBdr>
                                    <w:top w:val="none" w:sz="0" w:space="0" w:color="auto"/>
                                    <w:left w:val="none" w:sz="0" w:space="0" w:color="auto"/>
                                    <w:bottom w:val="none" w:sz="0" w:space="0" w:color="auto"/>
                                    <w:right w:val="none" w:sz="0" w:space="0" w:color="auto"/>
                                  </w:divBdr>
                                  <w:divsChild>
                                    <w:div w:id="1253586727">
                                      <w:marLeft w:val="0"/>
                                      <w:marRight w:val="0"/>
                                      <w:marTop w:val="0"/>
                                      <w:marBottom w:val="0"/>
                                      <w:divBdr>
                                        <w:top w:val="none" w:sz="0" w:space="0" w:color="auto"/>
                                        <w:left w:val="none" w:sz="0" w:space="0" w:color="auto"/>
                                        <w:bottom w:val="none" w:sz="0" w:space="0" w:color="auto"/>
                                        <w:right w:val="none" w:sz="0" w:space="0" w:color="auto"/>
                                      </w:divBdr>
                                      <w:divsChild>
                                        <w:div w:id="191113771">
                                          <w:marLeft w:val="0"/>
                                          <w:marRight w:val="0"/>
                                          <w:marTop w:val="0"/>
                                          <w:marBottom w:val="0"/>
                                          <w:divBdr>
                                            <w:top w:val="none" w:sz="0" w:space="0" w:color="auto"/>
                                            <w:left w:val="none" w:sz="0" w:space="0" w:color="auto"/>
                                            <w:bottom w:val="none" w:sz="0" w:space="0" w:color="auto"/>
                                            <w:right w:val="none" w:sz="0" w:space="0" w:color="auto"/>
                                          </w:divBdr>
                                          <w:divsChild>
                                            <w:div w:id="1416367377">
                                              <w:marLeft w:val="0"/>
                                              <w:marRight w:val="0"/>
                                              <w:marTop w:val="0"/>
                                              <w:marBottom w:val="0"/>
                                              <w:divBdr>
                                                <w:top w:val="none" w:sz="0" w:space="0" w:color="auto"/>
                                                <w:left w:val="none" w:sz="0" w:space="0" w:color="auto"/>
                                                <w:bottom w:val="none" w:sz="0" w:space="0" w:color="auto"/>
                                                <w:right w:val="none" w:sz="0" w:space="0" w:color="auto"/>
                                              </w:divBdr>
                                              <w:divsChild>
                                                <w:div w:id="262687364">
                                                  <w:marLeft w:val="0"/>
                                                  <w:marRight w:val="0"/>
                                                  <w:marTop w:val="0"/>
                                                  <w:marBottom w:val="150"/>
                                                  <w:divBdr>
                                                    <w:top w:val="none" w:sz="0" w:space="0" w:color="auto"/>
                                                    <w:left w:val="none" w:sz="0" w:space="0" w:color="auto"/>
                                                    <w:bottom w:val="none" w:sz="0" w:space="0" w:color="auto"/>
                                                    <w:right w:val="none" w:sz="0" w:space="0" w:color="auto"/>
                                                  </w:divBdr>
                                                </w:div>
                                              </w:divsChild>
                                            </w:div>
                                            <w:div w:id="188761153">
                                              <w:marLeft w:val="0"/>
                                              <w:marRight w:val="0"/>
                                              <w:marTop w:val="0"/>
                                              <w:marBottom w:val="0"/>
                                              <w:divBdr>
                                                <w:top w:val="none" w:sz="0" w:space="0" w:color="auto"/>
                                                <w:left w:val="none" w:sz="0" w:space="0" w:color="auto"/>
                                                <w:bottom w:val="none" w:sz="0" w:space="0" w:color="auto"/>
                                                <w:right w:val="none" w:sz="0" w:space="0" w:color="auto"/>
                                              </w:divBdr>
                                              <w:divsChild>
                                                <w:div w:id="1314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8392141">
      <w:bodyDiv w:val="1"/>
      <w:marLeft w:val="0"/>
      <w:marRight w:val="0"/>
      <w:marTop w:val="0"/>
      <w:marBottom w:val="0"/>
      <w:divBdr>
        <w:top w:val="none" w:sz="0" w:space="0" w:color="auto"/>
        <w:left w:val="none" w:sz="0" w:space="0" w:color="auto"/>
        <w:bottom w:val="none" w:sz="0" w:space="0" w:color="auto"/>
        <w:right w:val="none" w:sz="0" w:space="0" w:color="auto"/>
      </w:divBdr>
    </w:div>
    <w:div w:id="1667318198">
      <w:bodyDiv w:val="1"/>
      <w:marLeft w:val="0"/>
      <w:marRight w:val="0"/>
      <w:marTop w:val="0"/>
      <w:marBottom w:val="0"/>
      <w:divBdr>
        <w:top w:val="none" w:sz="0" w:space="0" w:color="auto"/>
        <w:left w:val="none" w:sz="0" w:space="0" w:color="auto"/>
        <w:bottom w:val="none" w:sz="0" w:space="0" w:color="auto"/>
        <w:right w:val="none" w:sz="0" w:space="0" w:color="auto"/>
      </w:divBdr>
      <w:divsChild>
        <w:div w:id="1653366357">
          <w:marLeft w:val="0"/>
          <w:marRight w:val="0"/>
          <w:marTop w:val="0"/>
          <w:marBottom w:val="0"/>
          <w:divBdr>
            <w:top w:val="none" w:sz="0" w:space="0" w:color="auto"/>
            <w:left w:val="none" w:sz="0" w:space="0" w:color="auto"/>
            <w:bottom w:val="none" w:sz="0" w:space="0" w:color="auto"/>
            <w:right w:val="none" w:sz="0" w:space="0" w:color="auto"/>
          </w:divBdr>
          <w:divsChild>
            <w:div w:id="1398895893">
              <w:marLeft w:val="0"/>
              <w:marRight w:val="0"/>
              <w:marTop w:val="0"/>
              <w:marBottom w:val="0"/>
              <w:divBdr>
                <w:top w:val="none" w:sz="0" w:space="0" w:color="auto"/>
                <w:left w:val="none" w:sz="0" w:space="0" w:color="auto"/>
                <w:bottom w:val="none" w:sz="0" w:space="0" w:color="auto"/>
                <w:right w:val="none" w:sz="0" w:space="0" w:color="auto"/>
              </w:divBdr>
              <w:divsChild>
                <w:div w:id="604926516">
                  <w:marLeft w:val="0"/>
                  <w:marRight w:val="0"/>
                  <w:marTop w:val="0"/>
                  <w:marBottom w:val="0"/>
                  <w:divBdr>
                    <w:top w:val="none" w:sz="0" w:space="0" w:color="auto"/>
                    <w:left w:val="none" w:sz="0" w:space="0" w:color="auto"/>
                    <w:bottom w:val="none" w:sz="0" w:space="0" w:color="auto"/>
                    <w:right w:val="none" w:sz="0" w:space="0" w:color="auto"/>
                  </w:divBdr>
                  <w:divsChild>
                    <w:div w:id="1671568400">
                      <w:marLeft w:val="0"/>
                      <w:marRight w:val="0"/>
                      <w:marTop w:val="0"/>
                      <w:marBottom w:val="150"/>
                      <w:divBdr>
                        <w:top w:val="none" w:sz="0" w:space="0" w:color="auto"/>
                        <w:left w:val="none" w:sz="0" w:space="0" w:color="auto"/>
                        <w:bottom w:val="none" w:sz="0" w:space="0" w:color="auto"/>
                        <w:right w:val="none" w:sz="0" w:space="0" w:color="auto"/>
                      </w:divBdr>
                      <w:divsChild>
                        <w:div w:id="1449815638">
                          <w:marLeft w:val="0"/>
                          <w:marRight w:val="0"/>
                          <w:marTop w:val="0"/>
                          <w:marBottom w:val="0"/>
                          <w:divBdr>
                            <w:top w:val="none" w:sz="0" w:space="0" w:color="auto"/>
                            <w:left w:val="none" w:sz="0" w:space="0" w:color="auto"/>
                            <w:bottom w:val="none" w:sz="0" w:space="0" w:color="auto"/>
                            <w:right w:val="none" w:sz="0" w:space="0" w:color="auto"/>
                          </w:divBdr>
                          <w:divsChild>
                            <w:div w:id="1426146531">
                              <w:marLeft w:val="0"/>
                              <w:marRight w:val="0"/>
                              <w:marTop w:val="0"/>
                              <w:marBottom w:val="0"/>
                              <w:divBdr>
                                <w:top w:val="none" w:sz="0" w:space="0" w:color="auto"/>
                                <w:left w:val="none" w:sz="0" w:space="0" w:color="auto"/>
                                <w:bottom w:val="none" w:sz="0" w:space="0" w:color="auto"/>
                                <w:right w:val="none" w:sz="0" w:space="0" w:color="auto"/>
                              </w:divBdr>
                              <w:divsChild>
                                <w:div w:id="923614141">
                                  <w:marLeft w:val="0"/>
                                  <w:marRight w:val="0"/>
                                  <w:marTop w:val="0"/>
                                  <w:marBottom w:val="0"/>
                                  <w:divBdr>
                                    <w:top w:val="none" w:sz="0" w:space="0" w:color="auto"/>
                                    <w:left w:val="none" w:sz="0" w:space="0" w:color="auto"/>
                                    <w:bottom w:val="none" w:sz="0" w:space="0" w:color="auto"/>
                                    <w:right w:val="none" w:sz="0" w:space="0" w:color="auto"/>
                                  </w:divBdr>
                                  <w:divsChild>
                                    <w:div w:id="518154809">
                                      <w:marLeft w:val="0"/>
                                      <w:marRight w:val="0"/>
                                      <w:marTop w:val="0"/>
                                      <w:marBottom w:val="0"/>
                                      <w:divBdr>
                                        <w:top w:val="none" w:sz="0" w:space="0" w:color="auto"/>
                                        <w:left w:val="none" w:sz="0" w:space="0" w:color="auto"/>
                                        <w:bottom w:val="none" w:sz="0" w:space="0" w:color="auto"/>
                                        <w:right w:val="none" w:sz="0" w:space="0" w:color="auto"/>
                                      </w:divBdr>
                                      <w:divsChild>
                                        <w:div w:id="713654055">
                                          <w:marLeft w:val="0"/>
                                          <w:marRight w:val="0"/>
                                          <w:marTop w:val="0"/>
                                          <w:marBottom w:val="150"/>
                                          <w:divBdr>
                                            <w:top w:val="none" w:sz="0" w:space="0" w:color="auto"/>
                                            <w:left w:val="none" w:sz="0" w:space="0" w:color="auto"/>
                                            <w:bottom w:val="none" w:sz="0" w:space="0" w:color="auto"/>
                                            <w:right w:val="none" w:sz="0" w:space="0" w:color="auto"/>
                                          </w:divBdr>
                                        </w:div>
                                      </w:divsChild>
                                    </w:div>
                                    <w:div w:id="1713841970">
                                      <w:marLeft w:val="0"/>
                                      <w:marRight w:val="0"/>
                                      <w:marTop w:val="0"/>
                                      <w:marBottom w:val="0"/>
                                      <w:divBdr>
                                        <w:top w:val="none" w:sz="0" w:space="0" w:color="auto"/>
                                        <w:left w:val="none" w:sz="0" w:space="0" w:color="auto"/>
                                        <w:bottom w:val="none" w:sz="0" w:space="0" w:color="auto"/>
                                        <w:right w:val="none" w:sz="0" w:space="0" w:color="auto"/>
                                      </w:divBdr>
                                      <w:divsChild>
                                        <w:div w:id="9773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8990">
                          <w:marLeft w:val="0"/>
                          <w:marRight w:val="0"/>
                          <w:marTop w:val="0"/>
                          <w:marBottom w:val="0"/>
                          <w:divBdr>
                            <w:top w:val="none" w:sz="0" w:space="0" w:color="auto"/>
                            <w:left w:val="none" w:sz="0" w:space="0" w:color="auto"/>
                            <w:bottom w:val="none" w:sz="0" w:space="0" w:color="auto"/>
                            <w:right w:val="none" w:sz="0" w:space="0" w:color="auto"/>
                          </w:divBdr>
                          <w:divsChild>
                            <w:div w:id="19605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617533">
          <w:marLeft w:val="0"/>
          <w:marRight w:val="0"/>
          <w:marTop w:val="0"/>
          <w:marBottom w:val="0"/>
          <w:divBdr>
            <w:top w:val="none" w:sz="0" w:space="0" w:color="auto"/>
            <w:left w:val="none" w:sz="0" w:space="0" w:color="auto"/>
            <w:bottom w:val="none" w:sz="0" w:space="0" w:color="auto"/>
            <w:right w:val="none" w:sz="0" w:space="0" w:color="auto"/>
          </w:divBdr>
          <w:divsChild>
            <w:div w:id="2075739264">
              <w:marLeft w:val="0"/>
              <w:marRight w:val="0"/>
              <w:marTop w:val="0"/>
              <w:marBottom w:val="0"/>
              <w:divBdr>
                <w:top w:val="none" w:sz="0" w:space="0" w:color="auto"/>
                <w:left w:val="none" w:sz="0" w:space="0" w:color="auto"/>
                <w:bottom w:val="none" w:sz="0" w:space="0" w:color="auto"/>
                <w:right w:val="none" w:sz="0" w:space="0" w:color="auto"/>
              </w:divBdr>
              <w:divsChild>
                <w:div w:id="80374721">
                  <w:marLeft w:val="0"/>
                  <w:marRight w:val="0"/>
                  <w:marTop w:val="0"/>
                  <w:marBottom w:val="0"/>
                  <w:divBdr>
                    <w:top w:val="none" w:sz="0" w:space="0" w:color="auto"/>
                    <w:left w:val="none" w:sz="0" w:space="0" w:color="auto"/>
                    <w:bottom w:val="none" w:sz="0" w:space="0" w:color="auto"/>
                    <w:right w:val="none" w:sz="0" w:space="0" w:color="auto"/>
                  </w:divBdr>
                  <w:divsChild>
                    <w:div w:id="286863520">
                      <w:marLeft w:val="0"/>
                      <w:marRight w:val="0"/>
                      <w:marTop w:val="0"/>
                      <w:marBottom w:val="150"/>
                      <w:divBdr>
                        <w:top w:val="none" w:sz="0" w:space="0" w:color="auto"/>
                        <w:left w:val="none" w:sz="0" w:space="0" w:color="auto"/>
                        <w:bottom w:val="none" w:sz="0" w:space="0" w:color="auto"/>
                        <w:right w:val="none" w:sz="0" w:space="0" w:color="auto"/>
                      </w:divBdr>
                      <w:divsChild>
                        <w:div w:id="1312440909">
                          <w:marLeft w:val="0"/>
                          <w:marRight w:val="0"/>
                          <w:marTop w:val="0"/>
                          <w:marBottom w:val="0"/>
                          <w:divBdr>
                            <w:top w:val="none" w:sz="0" w:space="0" w:color="auto"/>
                            <w:left w:val="none" w:sz="0" w:space="0" w:color="auto"/>
                            <w:bottom w:val="none" w:sz="0" w:space="0" w:color="auto"/>
                            <w:right w:val="none" w:sz="0" w:space="0" w:color="auto"/>
                          </w:divBdr>
                          <w:divsChild>
                            <w:div w:id="45497967">
                              <w:marLeft w:val="0"/>
                              <w:marRight w:val="0"/>
                              <w:marTop w:val="0"/>
                              <w:marBottom w:val="0"/>
                              <w:divBdr>
                                <w:top w:val="none" w:sz="0" w:space="0" w:color="auto"/>
                                <w:left w:val="none" w:sz="0" w:space="0" w:color="auto"/>
                                <w:bottom w:val="none" w:sz="0" w:space="0" w:color="auto"/>
                                <w:right w:val="none" w:sz="0" w:space="0" w:color="auto"/>
                              </w:divBdr>
                            </w:div>
                          </w:divsChild>
                        </w:div>
                        <w:div w:id="253587781">
                          <w:marLeft w:val="0"/>
                          <w:marRight w:val="0"/>
                          <w:marTop w:val="0"/>
                          <w:marBottom w:val="0"/>
                          <w:divBdr>
                            <w:top w:val="none" w:sz="0" w:space="0" w:color="auto"/>
                            <w:left w:val="none" w:sz="0" w:space="0" w:color="auto"/>
                            <w:bottom w:val="none" w:sz="0" w:space="0" w:color="auto"/>
                            <w:right w:val="none" w:sz="0" w:space="0" w:color="auto"/>
                          </w:divBdr>
                          <w:divsChild>
                            <w:div w:id="56225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60867">
          <w:marLeft w:val="0"/>
          <w:marRight w:val="0"/>
          <w:marTop w:val="0"/>
          <w:marBottom w:val="0"/>
          <w:divBdr>
            <w:top w:val="none" w:sz="0" w:space="0" w:color="auto"/>
            <w:left w:val="none" w:sz="0" w:space="0" w:color="auto"/>
            <w:bottom w:val="none" w:sz="0" w:space="0" w:color="auto"/>
            <w:right w:val="none" w:sz="0" w:space="0" w:color="auto"/>
          </w:divBdr>
          <w:divsChild>
            <w:div w:id="148793134">
              <w:marLeft w:val="0"/>
              <w:marRight w:val="0"/>
              <w:marTop w:val="0"/>
              <w:marBottom w:val="0"/>
              <w:divBdr>
                <w:top w:val="none" w:sz="0" w:space="0" w:color="auto"/>
                <w:left w:val="none" w:sz="0" w:space="0" w:color="auto"/>
                <w:bottom w:val="none" w:sz="0" w:space="0" w:color="auto"/>
                <w:right w:val="none" w:sz="0" w:space="0" w:color="auto"/>
              </w:divBdr>
              <w:divsChild>
                <w:div w:id="86929022">
                  <w:marLeft w:val="0"/>
                  <w:marRight w:val="0"/>
                  <w:marTop w:val="0"/>
                  <w:marBottom w:val="0"/>
                  <w:divBdr>
                    <w:top w:val="none" w:sz="0" w:space="0" w:color="auto"/>
                    <w:left w:val="none" w:sz="0" w:space="0" w:color="auto"/>
                    <w:bottom w:val="none" w:sz="0" w:space="0" w:color="auto"/>
                    <w:right w:val="none" w:sz="0" w:space="0" w:color="auto"/>
                  </w:divBdr>
                  <w:divsChild>
                    <w:div w:id="1751930359">
                      <w:marLeft w:val="0"/>
                      <w:marRight w:val="0"/>
                      <w:marTop w:val="0"/>
                      <w:marBottom w:val="150"/>
                      <w:divBdr>
                        <w:top w:val="none" w:sz="0" w:space="0" w:color="auto"/>
                        <w:left w:val="none" w:sz="0" w:space="0" w:color="auto"/>
                        <w:bottom w:val="none" w:sz="0" w:space="0" w:color="auto"/>
                        <w:right w:val="none" w:sz="0" w:space="0" w:color="auto"/>
                      </w:divBdr>
                      <w:divsChild>
                        <w:div w:id="286739928">
                          <w:marLeft w:val="0"/>
                          <w:marRight w:val="0"/>
                          <w:marTop w:val="0"/>
                          <w:marBottom w:val="0"/>
                          <w:divBdr>
                            <w:top w:val="none" w:sz="0" w:space="0" w:color="auto"/>
                            <w:left w:val="none" w:sz="0" w:space="0" w:color="auto"/>
                            <w:bottom w:val="none" w:sz="0" w:space="0" w:color="auto"/>
                            <w:right w:val="none" w:sz="0" w:space="0" w:color="auto"/>
                          </w:divBdr>
                          <w:divsChild>
                            <w:div w:id="1649507901">
                              <w:marLeft w:val="0"/>
                              <w:marRight w:val="0"/>
                              <w:marTop w:val="0"/>
                              <w:marBottom w:val="0"/>
                              <w:divBdr>
                                <w:top w:val="none" w:sz="0" w:space="0" w:color="auto"/>
                                <w:left w:val="none" w:sz="0" w:space="0" w:color="auto"/>
                                <w:bottom w:val="none" w:sz="0" w:space="0" w:color="auto"/>
                                <w:right w:val="none" w:sz="0" w:space="0" w:color="auto"/>
                              </w:divBdr>
                              <w:divsChild>
                                <w:div w:id="1244878139">
                                  <w:marLeft w:val="0"/>
                                  <w:marRight w:val="0"/>
                                  <w:marTop w:val="0"/>
                                  <w:marBottom w:val="0"/>
                                  <w:divBdr>
                                    <w:top w:val="none" w:sz="0" w:space="0" w:color="auto"/>
                                    <w:left w:val="none" w:sz="0" w:space="0" w:color="auto"/>
                                    <w:bottom w:val="none" w:sz="0" w:space="0" w:color="auto"/>
                                    <w:right w:val="none" w:sz="0" w:space="0" w:color="auto"/>
                                  </w:divBdr>
                                  <w:divsChild>
                                    <w:div w:id="1826900102">
                                      <w:marLeft w:val="0"/>
                                      <w:marRight w:val="0"/>
                                      <w:marTop w:val="0"/>
                                      <w:marBottom w:val="0"/>
                                      <w:divBdr>
                                        <w:top w:val="none" w:sz="0" w:space="0" w:color="auto"/>
                                        <w:left w:val="none" w:sz="0" w:space="0" w:color="auto"/>
                                        <w:bottom w:val="none" w:sz="0" w:space="0" w:color="auto"/>
                                        <w:right w:val="none" w:sz="0" w:space="0" w:color="auto"/>
                                      </w:divBdr>
                                      <w:divsChild>
                                        <w:div w:id="16565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5858029">
      <w:bodyDiv w:val="1"/>
      <w:marLeft w:val="0"/>
      <w:marRight w:val="0"/>
      <w:marTop w:val="0"/>
      <w:marBottom w:val="0"/>
      <w:divBdr>
        <w:top w:val="none" w:sz="0" w:space="0" w:color="auto"/>
        <w:left w:val="none" w:sz="0" w:space="0" w:color="auto"/>
        <w:bottom w:val="none" w:sz="0" w:space="0" w:color="auto"/>
        <w:right w:val="none" w:sz="0" w:space="0" w:color="auto"/>
      </w:divBdr>
    </w:div>
    <w:div w:id="1772818991">
      <w:bodyDiv w:val="1"/>
      <w:marLeft w:val="0"/>
      <w:marRight w:val="0"/>
      <w:marTop w:val="0"/>
      <w:marBottom w:val="0"/>
      <w:divBdr>
        <w:top w:val="none" w:sz="0" w:space="0" w:color="auto"/>
        <w:left w:val="none" w:sz="0" w:space="0" w:color="auto"/>
        <w:bottom w:val="none" w:sz="0" w:space="0" w:color="auto"/>
        <w:right w:val="none" w:sz="0" w:space="0" w:color="auto"/>
      </w:divBdr>
    </w:div>
    <w:div w:id="1796873631">
      <w:bodyDiv w:val="1"/>
      <w:marLeft w:val="0"/>
      <w:marRight w:val="0"/>
      <w:marTop w:val="0"/>
      <w:marBottom w:val="0"/>
      <w:divBdr>
        <w:top w:val="none" w:sz="0" w:space="0" w:color="auto"/>
        <w:left w:val="none" w:sz="0" w:space="0" w:color="auto"/>
        <w:bottom w:val="none" w:sz="0" w:space="0" w:color="auto"/>
        <w:right w:val="none" w:sz="0" w:space="0" w:color="auto"/>
      </w:divBdr>
    </w:div>
    <w:div w:id="2028631474">
      <w:bodyDiv w:val="1"/>
      <w:marLeft w:val="0"/>
      <w:marRight w:val="0"/>
      <w:marTop w:val="0"/>
      <w:marBottom w:val="0"/>
      <w:divBdr>
        <w:top w:val="none" w:sz="0" w:space="0" w:color="auto"/>
        <w:left w:val="none" w:sz="0" w:space="0" w:color="auto"/>
        <w:bottom w:val="none" w:sz="0" w:space="0" w:color="auto"/>
        <w:right w:val="none" w:sz="0" w:space="0" w:color="auto"/>
      </w:divBdr>
    </w:div>
    <w:div w:id="2071732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e86426-ba42-431e-8dad-e1a43071fd69" xsi:nil="true"/>
    <lcf76f155ced4ddcb4097134ff3c332f xmlns="0780acb7-97e4-455e-bf4d-e3643bd3378f">
      <Terms xmlns="http://schemas.microsoft.com/office/infopath/2007/PartnerControls"/>
    </lcf76f155ced4ddcb4097134ff3c332f>
  </documentManagement>
</p:properties>
</file>

<file path=customXml/item2.xml><?xml version="1.0" encoding="utf-8"?>
<go:gDocsCustomXmlDataStorage xmlns:r="http://schemas.openxmlformats.org/officeDocument/2006/relationships" xmlns:go="http://customooxmlschemas.google.com/" uri="GoogleDocsCustomDataVersion2">
  <go:docsCustomData xmlns:go="http://customooxmlschemas.google.com/" roundtripDataSignature="AMtx7mh8WDzMJXt21v2myW9XQrQ8u7Y1kA==">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498E18D0B120544891BAF91C0DA6999" ma:contentTypeVersion="15" ma:contentTypeDescription="Create a new document." ma:contentTypeScope="" ma:versionID="e7852903328cada22a9c663b1600520d">
  <xsd:schema xmlns:xsd="http://www.w3.org/2001/XMLSchema" xmlns:xs="http://www.w3.org/2001/XMLSchema" xmlns:p="http://schemas.microsoft.com/office/2006/metadata/properties" xmlns:ns2="0780acb7-97e4-455e-bf4d-e3643bd3378f" xmlns:ns3="dfe86426-ba42-431e-8dad-e1a43071fd69" targetNamespace="http://schemas.microsoft.com/office/2006/metadata/properties" ma:root="true" ma:fieldsID="2edff3e4df5ac3493af0fa9041ad884d" ns2:_="" ns3:_="">
    <xsd:import namespace="0780acb7-97e4-455e-bf4d-e3643bd3378f"/>
    <xsd:import namespace="dfe86426-ba42-431e-8dad-e1a43071fd6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0acb7-97e4-455e-bf4d-e3643bd337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f143648-6177-422a-b331-0339862e1bf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86426-ba42-431e-8dad-e1a43071fd6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633c75d-eab7-477b-87b3-16e25f96ffd1}" ma:internalName="TaxCatchAll" ma:showField="CatchAllData" ma:web="dfe86426-ba42-431e-8dad-e1a43071fd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445DC5-78B6-48BE-8C8A-822F26A22859}">
  <ds:schemaRefs>
    <ds:schemaRef ds:uri="http://schemas.microsoft.com/office/2006/metadata/properties"/>
    <ds:schemaRef ds:uri="http://schemas.microsoft.com/office/infopath/2007/PartnerControls"/>
    <ds:schemaRef ds:uri="dfe86426-ba42-431e-8dad-e1a43071fd69"/>
    <ds:schemaRef ds:uri="0780acb7-97e4-455e-bf4d-e3643bd3378f"/>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8A0047C1-044A-433B-B4FE-D63454384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0acb7-97e4-455e-bf4d-e3643bd3378f"/>
    <ds:schemaRef ds:uri="dfe86426-ba42-431e-8dad-e1a43071fd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8D8957-A40A-4F3B-AAD5-6A08FA44CE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3126</Words>
  <Characters>17822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Carter McKee</dc:creator>
  <cp:lastModifiedBy>Frankie Bradley</cp:lastModifiedBy>
  <cp:revision>27</cp:revision>
  <dcterms:created xsi:type="dcterms:W3CDTF">2024-10-11T21:10:00Z</dcterms:created>
  <dcterms:modified xsi:type="dcterms:W3CDTF">2025-02-20T10:25:00Z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0x0101004498E18D0B120544891BAF91C0DA6999</vt:lpwstr>
  </property>
  <property fmtid="{D5CDD505-2E9C-101B-9397-08002B2CF9AE}" pid="3" name="MediaServiceImageTags">
    <vt:lpwstr/>
  </property>
</Properties>
</file>