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A3250" w14:textId="74176824" w:rsidR="00BA657F" w:rsidRPr="00913769" w:rsidRDefault="00483ED4" w:rsidP="00D24E86">
      <w:pPr>
        <w:pStyle w:val="Title"/>
        <w:rPr>
          <w:rFonts w:ascii="Tahoma" w:hAnsi="Tahoma" w:cs="Tahoma"/>
        </w:rPr>
      </w:pPr>
      <w:r w:rsidRPr="7EFEDF3D">
        <w:rPr>
          <w:rFonts w:ascii="Tahoma" w:hAnsi="Tahoma" w:cs="Tahoma"/>
        </w:rPr>
        <w:t>Application</w:t>
      </w:r>
      <w:r w:rsidR="001D713B" w:rsidRPr="7EFEDF3D">
        <w:rPr>
          <w:rFonts w:ascii="Tahoma" w:hAnsi="Tahoma" w:cs="Tahoma"/>
        </w:rPr>
        <w:t xml:space="preserve"> information</w:t>
      </w:r>
      <w:r w:rsidRPr="7EFEDF3D">
        <w:rPr>
          <w:rFonts w:ascii="Tahoma" w:hAnsi="Tahoma" w:cs="Tahoma"/>
        </w:rPr>
        <w:t xml:space="preserve"> for Mentors</w:t>
      </w:r>
    </w:p>
    <w:p w14:paraId="2E66382F" w14:textId="0C2D0F29" w:rsidR="00F72D99" w:rsidRPr="00913769" w:rsidRDefault="00A042B6" w:rsidP="00F72D99">
      <w:pPr>
        <w:pStyle w:val="Heading1"/>
        <w:rPr>
          <w:rFonts w:ascii="Tahoma" w:hAnsi="Tahoma" w:cs="Tahoma"/>
        </w:rPr>
      </w:pPr>
      <w:r w:rsidRPr="7EFEDF3D">
        <w:rPr>
          <w:rFonts w:ascii="Tahoma" w:hAnsi="Tahoma" w:cs="Tahoma"/>
        </w:rPr>
        <w:t>Overview</w:t>
      </w:r>
      <w:r w:rsidR="00F72D99" w:rsidRPr="7EFEDF3D">
        <w:rPr>
          <w:rFonts w:ascii="Tahoma" w:hAnsi="Tahoma" w:cs="Tahoma"/>
        </w:rPr>
        <w:t>:</w:t>
      </w:r>
    </w:p>
    <w:p w14:paraId="269C762F" w14:textId="77777777" w:rsidR="00110570" w:rsidRPr="00913769" w:rsidRDefault="00827E89" w:rsidP="00D24E86">
      <w:pPr>
        <w:rPr>
          <w:rFonts w:ascii="Tahoma" w:hAnsi="Tahoma" w:cs="Tahoma"/>
        </w:rPr>
      </w:pPr>
      <w:r w:rsidRPr="00913769">
        <w:rPr>
          <w:rFonts w:ascii="Tahoma" w:hAnsi="Tahoma" w:cs="Tahoma"/>
        </w:rPr>
        <w:t>The</w:t>
      </w:r>
      <w:r w:rsidR="00B40E7E" w:rsidRPr="00913769">
        <w:rPr>
          <w:rFonts w:ascii="Tahoma" w:hAnsi="Tahoma" w:cs="Tahoma"/>
        </w:rPr>
        <w:t xml:space="preserve"> aim</w:t>
      </w:r>
      <w:r w:rsidR="00110570" w:rsidRPr="00913769">
        <w:rPr>
          <w:rFonts w:ascii="Tahoma" w:hAnsi="Tahoma" w:cs="Tahoma"/>
        </w:rPr>
        <w:t>s</w:t>
      </w:r>
      <w:r w:rsidR="00B40E7E" w:rsidRPr="00913769">
        <w:rPr>
          <w:rFonts w:ascii="Tahoma" w:hAnsi="Tahoma" w:cs="Tahoma"/>
        </w:rPr>
        <w:t xml:space="preserve"> of the </w:t>
      </w:r>
      <w:r w:rsidRPr="00913769">
        <w:rPr>
          <w:rFonts w:ascii="Tahoma" w:hAnsi="Tahoma" w:cs="Tahoma"/>
        </w:rPr>
        <w:t>mentoring programme</w:t>
      </w:r>
      <w:r w:rsidR="00B40E7E" w:rsidRPr="00913769">
        <w:rPr>
          <w:rFonts w:ascii="Tahoma" w:hAnsi="Tahoma" w:cs="Tahoma"/>
        </w:rPr>
        <w:t xml:space="preserve"> </w:t>
      </w:r>
      <w:r w:rsidR="00110570" w:rsidRPr="00913769">
        <w:rPr>
          <w:rFonts w:ascii="Tahoma" w:hAnsi="Tahoma" w:cs="Tahoma"/>
        </w:rPr>
        <w:t>are:</w:t>
      </w:r>
    </w:p>
    <w:p w14:paraId="07BF9D82" w14:textId="3D3D8B9F" w:rsidR="00110570" w:rsidRPr="00913769" w:rsidRDefault="00B40E7E" w:rsidP="00110570">
      <w:pPr>
        <w:pStyle w:val="ListParagraph"/>
        <w:numPr>
          <w:ilvl w:val="0"/>
          <w:numId w:val="17"/>
        </w:numPr>
        <w:rPr>
          <w:rFonts w:ascii="Tahoma" w:hAnsi="Tahoma" w:cs="Tahoma"/>
        </w:rPr>
      </w:pPr>
      <w:r w:rsidRPr="00913769">
        <w:rPr>
          <w:rFonts w:ascii="Tahoma" w:hAnsi="Tahoma" w:cs="Tahoma"/>
        </w:rPr>
        <w:t>to</w:t>
      </w:r>
      <w:r w:rsidR="00C52666" w:rsidRPr="00913769">
        <w:rPr>
          <w:rFonts w:ascii="Tahoma" w:hAnsi="Tahoma" w:cs="Tahoma"/>
        </w:rPr>
        <w:t xml:space="preserve"> </w:t>
      </w:r>
      <w:r w:rsidRPr="00913769">
        <w:rPr>
          <w:rFonts w:ascii="Tahoma" w:hAnsi="Tahoma" w:cs="Tahoma"/>
        </w:rPr>
        <w:t xml:space="preserve">support the </w:t>
      </w:r>
      <w:r w:rsidR="00B175A3" w:rsidRPr="00913769">
        <w:rPr>
          <w:rFonts w:ascii="Tahoma" w:hAnsi="Tahoma" w:cs="Tahoma"/>
        </w:rPr>
        <w:t>Museum Transformer Leader</w:t>
      </w:r>
      <w:r w:rsidR="00936A26" w:rsidRPr="00913769">
        <w:rPr>
          <w:rFonts w:ascii="Tahoma" w:hAnsi="Tahoma" w:cs="Tahoma"/>
        </w:rPr>
        <w:t xml:space="preserve"> Mentee</w:t>
      </w:r>
      <w:r w:rsidR="00B175A3" w:rsidRPr="00913769">
        <w:rPr>
          <w:rFonts w:ascii="Tahoma" w:hAnsi="Tahoma" w:cs="Tahoma"/>
        </w:rPr>
        <w:t xml:space="preserve">s </w:t>
      </w:r>
      <w:r w:rsidRPr="00913769">
        <w:rPr>
          <w:rFonts w:ascii="Tahoma" w:hAnsi="Tahoma" w:cs="Tahoma"/>
        </w:rPr>
        <w:t xml:space="preserve">to </w:t>
      </w:r>
      <w:r w:rsidR="00B175A3" w:rsidRPr="00913769">
        <w:rPr>
          <w:rFonts w:ascii="Tahoma" w:hAnsi="Tahoma" w:cs="Tahoma"/>
        </w:rPr>
        <w:t xml:space="preserve">embed anti-oppression practice </w:t>
      </w:r>
      <w:r w:rsidR="00B90041" w:rsidRPr="00913769">
        <w:rPr>
          <w:rFonts w:ascii="Tahoma" w:hAnsi="Tahoma" w:cs="Tahoma"/>
        </w:rPr>
        <w:t xml:space="preserve">in their organisations through sharing your lived experience of marginalisation and </w:t>
      </w:r>
      <w:r w:rsidR="00C52666" w:rsidRPr="00913769">
        <w:rPr>
          <w:rFonts w:ascii="Tahoma" w:hAnsi="Tahoma" w:cs="Tahoma"/>
        </w:rPr>
        <w:t xml:space="preserve">your professional experience of working in heritage. </w:t>
      </w:r>
      <w:r w:rsidRPr="00913769">
        <w:rPr>
          <w:rFonts w:ascii="Tahoma" w:hAnsi="Tahoma" w:cs="Tahoma"/>
        </w:rPr>
        <w:t xml:space="preserve"> </w:t>
      </w:r>
    </w:p>
    <w:p w14:paraId="736EA4CA" w14:textId="77777777" w:rsidR="00110570" w:rsidRPr="00913769" w:rsidRDefault="00C52666" w:rsidP="00110570">
      <w:pPr>
        <w:pStyle w:val="ListParagraph"/>
        <w:numPr>
          <w:ilvl w:val="0"/>
          <w:numId w:val="17"/>
        </w:numPr>
        <w:rPr>
          <w:rFonts w:ascii="Tahoma" w:hAnsi="Tahoma" w:cs="Tahoma"/>
        </w:rPr>
      </w:pPr>
      <w:r w:rsidRPr="00913769">
        <w:rPr>
          <w:rFonts w:ascii="Tahoma" w:hAnsi="Tahoma" w:cs="Tahoma"/>
        </w:rPr>
        <w:t>to support y</w:t>
      </w:r>
      <w:r w:rsidR="00F82A5B" w:rsidRPr="00913769">
        <w:rPr>
          <w:rFonts w:ascii="Tahoma" w:hAnsi="Tahoma" w:cs="Tahoma"/>
        </w:rPr>
        <w:t xml:space="preserve">ou to better understand the role and responsibilities of leadership positions </w:t>
      </w:r>
    </w:p>
    <w:p w14:paraId="4A0A3251" w14:textId="4F3F9165" w:rsidR="00EF6C4B" w:rsidRPr="00913769" w:rsidRDefault="00F82A5B" w:rsidP="00110570">
      <w:pPr>
        <w:pStyle w:val="ListParagraph"/>
        <w:numPr>
          <w:ilvl w:val="0"/>
          <w:numId w:val="17"/>
        </w:numPr>
        <w:rPr>
          <w:rFonts w:ascii="Tahoma" w:hAnsi="Tahoma" w:cs="Tahoma"/>
        </w:rPr>
      </w:pPr>
      <w:r w:rsidRPr="00913769">
        <w:rPr>
          <w:rFonts w:ascii="Tahoma" w:hAnsi="Tahoma" w:cs="Tahoma"/>
        </w:rPr>
        <w:t xml:space="preserve">to </w:t>
      </w:r>
      <w:r w:rsidR="00D24E86" w:rsidRPr="00913769">
        <w:rPr>
          <w:rFonts w:ascii="Tahoma" w:hAnsi="Tahoma" w:cs="Tahoma"/>
        </w:rPr>
        <w:t xml:space="preserve">develop </w:t>
      </w:r>
      <w:r w:rsidRPr="00913769">
        <w:rPr>
          <w:rFonts w:ascii="Tahoma" w:hAnsi="Tahoma" w:cs="Tahoma"/>
        </w:rPr>
        <w:t xml:space="preserve">your career through </w:t>
      </w:r>
      <w:r w:rsidR="003B002F" w:rsidRPr="00913769">
        <w:rPr>
          <w:rFonts w:ascii="Tahoma" w:hAnsi="Tahoma" w:cs="Tahoma"/>
        </w:rPr>
        <w:t>networking and</w:t>
      </w:r>
      <w:r w:rsidR="0080538E" w:rsidRPr="0080538E">
        <w:rPr>
          <w:rFonts w:ascii="Segoe UI" w:hAnsi="Segoe UI" w:cs="Segoe UI"/>
          <w:sz w:val="18"/>
          <w:szCs w:val="18"/>
        </w:rPr>
        <w:t xml:space="preserve"> </w:t>
      </w:r>
      <w:r w:rsidR="0080538E" w:rsidRPr="0080538E">
        <w:rPr>
          <w:rFonts w:ascii="Tahoma" w:hAnsi="Tahoma" w:cs="Tahoma"/>
        </w:rPr>
        <w:t>opportunities to develop your own knowledge and experience</w:t>
      </w:r>
      <w:r w:rsidR="003B002F" w:rsidRPr="00913769">
        <w:rPr>
          <w:rFonts w:ascii="Tahoma" w:hAnsi="Tahoma" w:cs="Tahoma"/>
        </w:rPr>
        <w:t xml:space="preserve">. </w:t>
      </w:r>
    </w:p>
    <w:p w14:paraId="4A0A3252" w14:textId="5AB10EF3" w:rsidR="00B40E7E" w:rsidRPr="00913769" w:rsidRDefault="00B40E7E" w:rsidP="00D24E86">
      <w:pPr>
        <w:pStyle w:val="Heading1"/>
        <w:rPr>
          <w:rFonts w:ascii="Tahoma" w:hAnsi="Tahoma" w:cs="Tahoma"/>
        </w:rPr>
      </w:pPr>
      <w:r w:rsidRPr="00913769">
        <w:rPr>
          <w:rFonts w:ascii="Tahoma" w:hAnsi="Tahoma" w:cs="Tahoma"/>
        </w:rPr>
        <w:t>The role of the mentor is to:</w:t>
      </w:r>
    </w:p>
    <w:p w14:paraId="140DCEB1" w14:textId="0E7F93B0" w:rsidR="005E54A5" w:rsidRPr="00913769" w:rsidRDefault="005E54A5" w:rsidP="00D24E86">
      <w:pPr>
        <w:rPr>
          <w:rFonts w:ascii="Tahoma" w:hAnsi="Tahoma" w:cs="Tahoma"/>
        </w:rPr>
      </w:pPr>
      <w:r w:rsidRPr="00913769">
        <w:rPr>
          <w:rFonts w:ascii="Tahoma" w:hAnsi="Tahoma" w:cs="Tahoma"/>
        </w:rPr>
        <w:t>Support your mentee to understand and embed anti-oppressi</w:t>
      </w:r>
      <w:r w:rsidR="00CE6EF8" w:rsidRPr="00913769">
        <w:rPr>
          <w:rFonts w:ascii="Tahoma" w:hAnsi="Tahoma" w:cs="Tahoma"/>
        </w:rPr>
        <w:t>ve</w:t>
      </w:r>
      <w:r w:rsidRPr="00913769">
        <w:rPr>
          <w:rFonts w:ascii="Tahoma" w:hAnsi="Tahoma" w:cs="Tahoma"/>
        </w:rPr>
        <w:t xml:space="preserve"> practice into their organisation through</w:t>
      </w:r>
      <w:r w:rsidR="00D24E86" w:rsidRPr="00913769">
        <w:rPr>
          <w:rFonts w:ascii="Tahoma" w:hAnsi="Tahoma" w:cs="Tahoma"/>
        </w:rPr>
        <w:t>:</w:t>
      </w:r>
    </w:p>
    <w:p w14:paraId="4A0A3253" w14:textId="3C255CC1" w:rsidR="00B40E7E" w:rsidRPr="00913769" w:rsidRDefault="00B40E7E" w:rsidP="00D24E86">
      <w:pPr>
        <w:pStyle w:val="ListParagraph"/>
        <w:numPr>
          <w:ilvl w:val="0"/>
          <w:numId w:val="8"/>
        </w:numPr>
        <w:rPr>
          <w:rFonts w:ascii="Tahoma" w:hAnsi="Tahoma" w:cs="Tahoma"/>
        </w:rPr>
      </w:pPr>
      <w:r w:rsidRPr="00913769">
        <w:rPr>
          <w:rFonts w:ascii="Tahoma" w:hAnsi="Tahoma" w:cs="Tahoma"/>
        </w:rPr>
        <w:t>Listen</w:t>
      </w:r>
      <w:r w:rsidR="005E54A5" w:rsidRPr="00913769">
        <w:rPr>
          <w:rFonts w:ascii="Tahoma" w:hAnsi="Tahoma" w:cs="Tahoma"/>
        </w:rPr>
        <w:t>ing and reflecting</w:t>
      </w:r>
    </w:p>
    <w:p w14:paraId="4A0A3255" w14:textId="092ADDDC" w:rsidR="00B40E7E" w:rsidRPr="00913769" w:rsidRDefault="00B40E7E" w:rsidP="00D24E86">
      <w:pPr>
        <w:pStyle w:val="ListParagraph"/>
        <w:numPr>
          <w:ilvl w:val="0"/>
          <w:numId w:val="8"/>
        </w:numPr>
        <w:rPr>
          <w:rFonts w:ascii="Tahoma" w:hAnsi="Tahoma" w:cs="Tahoma"/>
        </w:rPr>
      </w:pPr>
      <w:r w:rsidRPr="00913769">
        <w:rPr>
          <w:rFonts w:ascii="Tahoma" w:hAnsi="Tahoma" w:cs="Tahoma"/>
        </w:rPr>
        <w:t>Question</w:t>
      </w:r>
      <w:r w:rsidR="005E54A5" w:rsidRPr="00913769">
        <w:rPr>
          <w:rFonts w:ascii="Tahoma" w:hAnsi="Tahoma" w:cs="Tahoma"/>
        </w:rPr>
        <w:t>ing</w:t>
      </w:r>
    </w:p>
    <w:p w14:paraId="4A0A3256" w14:textId="7C3FF1D3" w:rsidR="00B40E7E" w:rsidRPr="00913769" w:rsidRDefault="00B40E7E" w:rsidP="00D24E86">
      <w:pPr>
        <w:pStyle w:val="ListParagraph"/>
        <w:numPr>
          <w:ilvl w:val="0"/>
          <w:numId w:val="8"/>
        </w:numPr>
        <w:rPr>
          <w:rFonts w:ascii="Tahoma" w:hAnsi="Tahoma" w:cs="Tahoma"/>
        </w:rPr>
      </w:pPr>
      <w:r w:rsidRPr="00913769">
        <w:rPr>
          <w:rFonts w:ascii="Tahoma" w:hAnsi="Tahoma" w:cs="Tahoma"/>
        </w:rPr>
        <w:t>Challeng</w:t>
      </w:r>
      <w:r w:rsidR="005E54A5" w:rsidRPr="00913769">
        <w:rPr>
          <w:rFonts w:ascii="Tahoma" w:hAnsi="Tahoma" w:cs="Tahoma"/>
        </w:rPr>
        <w:t>ing</w:t>
      </w:r>
    </w:p>
    <w:p w14:paraId="4A0A3257" w14:textId="2A317074" w:rsidR="00416C95" w:rsidRPr="00913769" w:rsidRDefault="00416C95" w:rsidP="00D24E86">
      <w:pPr>
        <w:pStyle w:val="ListParagraph"/>
        <w:numPr>
          <w:ilvl w:val="0"/>
          <w:numId w:val="8"/>
        </w:numPr>
        <w:rPr>
          <w:rFonts w:ascii="Tahoma" w:hAnsi="Tahoma" w:cs="Tahoma"/>
        </w:rPr>
      </w:pPr>
      <w:r w:rsidRPr="00913769">
        <w:rPr>
          <w:rFonts w:ascii="Tahoma" w:hAnsi="Tahoma" w:cs="Tahoma"/>
        </w:rPr>
        <w:t>Provid</w:t>
      </w:r>
      <w:r w:rsidR="147F438A" w:rsidRPr="00913769">
        <w:rPr>
          <w:rFonts w:ascii="Tahoma" w:hAnsi="Tahoma" w:cs="Tahoma"/>
        </w:rPr>
        <w:t>ing</w:t>
      </w:r>
      <w:r w:rsidRPr="00913769">
        <w:rPr>
          <w:rFonts w:ascii="Tahoma" w:hAnsi="Tahoma" w:cs="Tahoma"/>
        </w:rPr>
        <w:t xml:space="preserve"> constructive </w:t>
      </w:r>
      <w:r w:rsidR="005E54A5" w:rsidRPr="00913769">
        <w:rPr>
          <w:rFonts w:ascii="Tahoma" w:hAnsi="Tahoma" w:cs="Tahoma"/>
        </w:rPr>
        <w:t xml:space="preserve">and honest </w:t>
      </w:r>
      <w:r w:rsidRPr="00913769">
        <w:rPr>
          <w:rFonts w:ascii="Tahoma" w:hAnsi="Tahoma" w:cs="Tahoma"/>
        </w:rPr>
        <w:t>feedback</w:t>
      </w:r>
    </w:p>
    <w:p w14:paraId="4A0A3259" w14:textId="70E960FA" w:rsidR="00B40E7E" w:rsidRPr="00913769" w:rsidRDefault="0A0565CA" w:rsidP="00D24E86">
      <w:pPr>
        <w:pStyle w:val="Heading1"/>
        <w:rPr>
          <w:rFonts w:ascii="Tahoma" w:hAnsi="Tahoma" w:cs="Tahoma"/>
        </w:rPr>
      </w:pPr>
      <w:r w:rsidRPr="00913769">
        <w:rPr>
          <w:rFonts w:ascii="Tahoma" w:hAnsi="Tahoma" w:cs="Tahoma"/>
        </w:rPr>
        <w:t>W</w:t>
      </w:r>
      <w:r w:rsidR="27AE5F9F" w:rsidRPr="00913769">
        <w:rPr>
          <w:rFonts w:ascii="Tahoma" w:hAnsi="Tahoma" w:cs="Tahoma"/>
        </w:rPr>
        <w:t>hat we are looking for in a mentor</w:t>
      </w:r>
      <w:r w:rsidR="00B40E7E" w:rsidRPr="00913769">
        <w:rPr>
          <w:rFonts w:ascii="Tahoma" w:hAnsi="Tahoma" w:cs="Tahoma"/>
        </w:rPr>
        <w:t>:</w:t>
      </w:r>
    </w:p>
    <w:p w14:paraId="4A0A325A" w14:textId="3F357F95" w:rsidR="00B40E7E" w:rsidRPr="00913769" w:rsidRDefault="00B40E7E" w:rsidP="00D24E86">
      <w:pPr>
        <w:pStyle w:val="ListParagraph"/>
        <w:numPr>
          <w:ilvl w:val="0"/>
          <w:numId w:val="9"/>
        </w:numPr>
        <w:rPr>
          <w:rFonts w:ascii="Tahoma" w:hAnsi="Tahoma" w:cs="Tahoma"/>
        </w:rPr>
      </w:pPr>
      <w:r w:rsidRPr="00913769">
        <w:rPr>
          <w:rFonts w:ascii="Tahoma" w:hAnsi="Tahoma" w:cs="Tahoma"/>
        </w:rPr>
        <w:t>The willingness to share knowledge and expertis</w:t>
      </w:r>
      <w:r w:rsidR="001720E8" w:rsidRPr="00913769">
        <w:rPr>
          <w:rFonts w:ascii="Tahoma" w:hAnsi="Tahoma" w:cs="Tahoma"/>
        </w:rPr>
        <w:t>e</w:t>
      </w:r>
    </w:p>
    <w:p w14:paraId="4A0A325B" w14:textId="77777777" w:rsidR="00B40E7E" w:rsidRPr="00913769" w:rsidRDefault="00B40E7E" w:rsidP="00D24E86">
      <w:pPr>
        <w:pStyle w:val="ListParagraph"/>
        <w:numPr>
          <w:ilvl w:val="0"/>
          <w:numId w:val="9"/>
        </w:numPr>
        <w:rPr>
          <w:rFonts w:ascii="Tahoma" w:hAnsi="Tahoma" w:cs="Tahoma"/>
        </w:rPr>
      </w:pPr>
      <w:r w:rsidRPr="00913769">
        <w:rPr>
          <w:rFonts w:ascii="Tahoma" w:hAnsi="Tahoma" w:cs="Tahoma"/>
        </w:rPr>
        <w:t>Values ongoing learning and development</w:t>
      </w:r>
    </w:p>
    <w:p w14:paraId="4A0A325C" w14:textId="77777777" w:rsidR="00B40E7E" w:rsidRPr="00913769" w:rsidRDefault="00B40E7E" w:rsidP="00D24E86">
      <w:pPr>
        <w:pStyle w:val="ListParagraph"/>
        <w:numPr>
          <w:ilvl w:val="0"/>
          <w:numId w:val="9"/>
        </w:numPr>
        <w:rPr>
          <w:rFonts w:ascii="Tahoma" w:hAnsi="Tahoma" w:cs="Tahoma"/>
        </w:rPr>
      </w:pPr>
      <w:r w:rsidRPr="00913769">
        <w:rPr>
          <w:rFonts w:ascii="Tahoma" w:hAnsi="Tahoma" w:cs="Tahoma"/>
        </w:rPr>
        <w:t>Active questioning and listening skills</w:t>
      </w:r>
    </w:p>
    <w:p w14:paraId="1D5BF232" w14:textId="2022D174" w:rsidR="00416C95" w:rsidRPr="00913769" w:rsidRDefault="00416C95" w:rsidP="00D24E86">
      <w:pPr>
        <w:pStyle w:val="ListParagraph"/>
        <w:numPr>
          <w:ilvl w:val="0"/>
          <w:numId w:val="9"/>
        </w:numPr>
        <w:rPr>
          <w:rFonts w:ascii="Tahoma" w:hAnsi="Tahoma" w:cs="Tahoma"/>
        </w:rPr>
      </w:pPr>
      <w:r w:rsidRPr="00913769">
        <w:rPr>
          <w:rFonts w:ascii="Tahoma" w:hAnsi="Tahoma" w:cs="Tahoma"/>
        </w:rPr>
        <w:t>Ability to</w:t>
      </w:r>
      <w:r w:rsidR="0095786F" w:rsidRPr="00913769">
        <w:rPr>
          <w:rFonts w:ascii="Tahoma" w:hAnsi="Tahoma" w:cs="Tahoma"/>
        </w:rPr>
        <w:t xml:space="preserve"> challenge in a supportive way</w:t>
      </w:r>
    </w:p>
    <w:p w14:paraId="4A0A325D" w14:textId="5FF775A2" w:rsidR="00416C95" w:rsidRPr="00913769" w:rsidRDefault="495080F8" w:rsidP="00D24E86">
      <w:pPr>
        <w:pStyle w:val="ListParagraph"/>
        <w:numPr>
          <w:ilvl w:val="0"/>
          <w:numId w:val="9"/>
        </w:numPr>
        <w:rPr>
          <w:rFonts w:ascii="Tahoma" w:hAnsi="Tahoma" w:cs="Tahoma"/>
        </w:rPr>
      </w:pPr>
      <w:r w:rsidRPr="00913769">
        <w:rPr>
          <w:rFonts w:ascii="Tahoma" w:hAnsi="Tahoma" w:cs="Tahoma"/>
        </w:rPr>
        <w:t>Has a good understanding of anti-oppression</w:t>
      </w:r>
      <w:r w:rsidR="0095786F" w:rsidRPr="00913769">
        <w:rPr>
          <w:rFonts w:ascii="Tahoma" w:hAnsi="Tahoma" w:cs="Tahoma"/>
        </w:rPr>
        <w:t xml:space="preserve"> </w:t>
      </w:r>
    </w:p>
    <w:p w14:paraId="4A0A325F" w14:textId="61A41C36" w:rsidR="009663A4" w:rsidRPr="00913769" w:rsidRDefault="009663A4" w:rsidP="00D24E86">
      <w:pPr>
        <w:pStyle w:val="Heading1"/>
        <w:rPr>
          <w:rFonts w:ascii="Tahoma" w:hAnsi="Tahoma" w:cs="Tahoma"/>
        </w:rPr>
      </w:pPr>
      <w:r w:rsidRPr="00913769">
        <w:rPr>
          <w:rFonts w:ascii="Tahoma" w:hAnsi="Tahoma" w:cs="Tahoma"/>
        </w:rPr>
        <w:t>The benefits</w:t>
      </w:r>
      <w:r w:rsidR="0095786F" w:rsidRPr="00913769">
        <w:rPr>
          <w:rFonts w:ascii="Tahoma" w:hAnsi="Tahoma" w:cs="Tahoma"/>
        </w:rPr>
        <w:t xml:space="preserve"> to being a mentor</w:t>
      </w:r>
      <w:r w:rsidRPr="00913769">
        <w:rPr>
          <w:rFonts w:ascii="Tahoma" w:hAnsi="Tahoma" w:cs="Tahoma"/>
        </w:rPr>
        <w:t>:</w:t>
      </w:r>
    </w:p>
    <w:p w14:paraId="491648D9" w14:textId="5DD57714" w:rsidR="0095786F" w:rsidRPr="00913769" w:rsidRDefault="00417D61" w:rsidP="00CE6EF8">
      <w:pPr>
        <w:pStyle w:val="ListParagraph"/>
        <w:numPr>
          <w:ilvl w:val="0"/>
          <w:numId w:val="10"/>
        </w:numPr>
        <w:rPr>
          <w:rFonts w:ascii="Tahoma" w:hAnsi="Tahoma" w:cs="Tahoma"/>
        </w:rPr>
      </w:pPr>
      <w:r w:rsidRPr="00913769">
        <w:rPr>
          <w:rFonts w:ascii="Tahoma" w:hAnsi="Tahoma" w:cs="Tahoma"/>
        </w:rPr>
        <w:t>Impact and influence anti-</w:t>
      </w:r>
      <w:r w:rsidR="00CE6EF8" w:rsidRPr="00913769">
        <w:rPr>
          <w:rFonts w:ascii="Tahoma" w:hAnsi="Tahoma" w:cs="Tahoma"/>
        </w:rPr>
        <w:t xml:space="preserve">oppressive </w:t>
      </w:r>
      <w:r w:rsidRPr="00913769">
        <w:rPr>
          <w:rFonts w:ascii="Tahoma" w:hAnsi="Tahoma" w:cs="Tahoma"/>
        </w:rPr>
        <w:t>change in museums</w:t>
      </w:r>
    </w:p>
    <w:p w14:paraId="5B58FA92" w14:textId="7147D883" w:rsidR="00417D61" w:rsidRPr="00913769" w:rsidRDefault="00CE6EF8" w:rsidP="00CE6EF8">
      <w:pPr>
        <w:pStyle w:val="ListParagraph"/>
        <w:numPr>
          <w:ilvl w:val="0"/>
          <w:numId w:val="10"/>
        </w:numPr>
        <w:rPr>
          <w:rFonts w:ascii="Tahoma" w:hAnsi="Tahoma" w:cs="Tahoma"/>
        </w:rPr>
      </w:pPr>
      <w:r w:rsidRPr="00913769">
        <w:rPr>
          <w:rFonts w:ascii="Tahoma" w:hAnsi="Tahoma" w:cs="Tahoma"/>
        </w:rPr>
        <w:t xml:space="preserve">The opportunity to gain a </w:t>
      </w:r>
      <w:r w:rsidR="00417D61" w:rsidRPr="00913769">
        <w:rPr>
          <w:rFonts w:ascii="Tahoma" w:hAnsi="Tahoma" w:cs="Tahoma"/>
        </w:rPr>
        <w:t>qualification in Leadership</w:t>
      </w:r>
    </w:p>
    <w:p w14:paraId="089D0E06" w14:textId="349296B3" w:rsidR="00417D61" w:rsidRPr="00913769" w:rsidRDefault="00417D61" w:rsidP="00CE6EF8">
      <w:pPr>
        <w:pStyle w:val="ListParagraph"/>
        <w:numPr>
          <w:ilvl w:val="0"/>
          <w:numId w:val="10"/>
        </w:numPr>
        <w:rPr>
          <w:rFonts w:ascii="Tahoma" w:hAnsi="Tahoma" w:cs="Tahoma"/>
        </w:rPr>
      </w:pPr>
      <w:r w:rsidRPr="00913769">
        <w:rPr>
          <w:rFonts w:ascii="Tahoma" w:hAnsi="Tahoma" w:cs="Tahoma"/>
        </w:rPr>
        <w:t xml:space="preserve">Being part of a cohort of future leaders with intersectional </w:t>
      </w:r>
      <w:r w:rsidR="00225254" w:rsidRPr="00913769">
        <w:rPr>
          <w:rFonts w:ascii="Tahoma" w:hAnsi="Tahoma" w:cs="Tahoma"/>
        </w:rPr>
        <w:t>identities</w:t>
      </w:r>
    </w:p>
    <w:p w14:paraId="46BBAF66" w14:textId="77F688FA" w:rsidR="00225254" w:rsidRPr="00913769" w:rsidRDefault="004A5D38" w:rsidP="00CE6EF8">
      <w:pPr>
        <w:pStyle w:val="ListParagraph"/>
        <w:numPr>
          <w:ilvl w:val="0"/>
          <w:numId w:val="10"/>
        </w:numPr>
        <w:rPr>
          <w:rFonts w:ascii="Tahoma" w:hAnsi="Tahoma" w:cs="Tahoma"/>
        </w:rPr>
      </w:pPr>
      <w:r w:rsidRPr="00913769">
        <w:rPr>
          <w:rFonts w:ascii="Tahoma" w:hAnsi="Tahoma" w:cs="Tahoma"/>
        </w:rPr>
        <w:t>Opportunity to build up networks with senior leaders in museum sector</w:t>
      </w:r>
    </w:p>
    <w:p w14:paraId="4A0A3266" w14:textId="66F7A391" w:rsidR="00416C95" w:rsidRPr="00913769" w:rsidRDefault="00416C95" w:rsidP="00D24E86">
      <w:pPr>
        <w:pStyle w:val="Heading1"/>
        <w:rPr>
          <w:rFonts w:ascii="Tahoma" w:hAnsi="Tahoma" w:cs="Tahoma"/>
        </w:rPr>
      </w:pPr>
      <w:r w:rsidRPr="00913769">
        <w:rPr>
          <w:rFonts w:ascii="Tahoma" w:hAnsi="Tahoma" w:cs="Tahoma"/>
        </w:rPr>
        <w:t>Process</w:t>
      </w:r>
    </w:p>
    <w:p w14:paraId="4A0A3267" w14:textId="0ABBA1C2" w:rsidR="00416C95" w:rsidRPr="00913769" w:rsidRDefault="001D6873" w:rsidP="00D24E86">
      <w:pPr>
        <w:rPr>
          <w:rFonts w:ascii="Tahoma" w:hAnsi="Tahoma" w:cs="Tahoma"/>
        </w:rPr>
      </w:pPr>
      <w:r w:rsidRPr="7EFEDF3D">
        <w:rPr>
          <w:rFonts w:ascii="Tahoma" w:hAnsi="Tahoma" w:cs="Tahoma"/>
        </w:rPr>
        <w:t xml:space="preserve">This reciprocal mentoring and training programme forms the Leadership strand of the wider </w:t>
      </w:r>
      <w:hyperlink r:id="rId9">
        <w:r w:rsidRPr="7EFEDF3D">
          <w:rPr>
            <w:rStyle w:val="Hyperlink"/>
            <w:rFonts w:ascii="Tahoma" w:hAnsi="Tahoma" w:cs="Tahoma"/>
          </w:rPr>
          <w:t>Delivering Change programme</w:t>
        </w:r>
      </w:hyperlink>
      <w:r w:rsidRPr="7EFEDF3D">
        <w:rPr>
          <w:rFonts w:ascii="Tahoma" w:hAnsi="Tahoma" w:cs="Tahoma"/>
        </w:rPr>
        <w:t xml:space="preserve">. </w:t>
      </w:r>
      <w:r w:rsidR="004A5D38" w:rsidRPr="7EFEDF3D">
        <w:rPr>
          <w:rFonts w:ascii="Tahoma" w:hAnsi="Tahoma" w:cs="Tahoma"/>
        </w:rPr>
        <w:t xml:space="preserve">There will be </w:t>
      </w:r>
      <w:r w:rsidR="00403A5E" w:rsidRPr="7EFEDF3D">
        <w:rPr>
          <w:rFonts w:ascii="Tahoma" w:hAnsi="Tahoma" w:cs="Tahoma"/>
        </w:rPr>
        <w:t xml:space="preserve">an opportunity for 12 out of the 19 </w:t>
      </w:r>
      <w:hyperlink r:id="rId10">
        <w:r w:rsidR="00870E55" w:rsidRPr="7EFEDF3D">
          <w:rPr>
            <w:rStyle w:val="Hyperlink"/>
            <w:rFonts w:ascii="Tahoma" w:hAnsi="Tahoma" w:cs="Tahoma"/>
          </w:rPr>
          <w:t xml:space="preserve">Delivering Change: </w:t>
        </w:r>
        <w:r w:rsidR="00403A5E" w:rsidRPr="7EFEDF3D">
          <w:rPr>
            <w:rStyle w:val="Hyperlink"/>
            <w:rFonts w:ascii="Tahoma" w:hAnsi="Tahoma" w:cs="Tahoma"/>
          </w:rPr>
          <w:t>Museum Transformers</w:t>
        </w:r>
      </w:hyperlink>
      <w:r w:rsidR="00403A5E" w:rsidRPr="7EFEDF3D">
        <w:rPr>
          <w:rFonts w:ascii="Tahoma" w:hAnsi="Tahoma" w:cs="Tahoma"/>
        </w:rPr>
        <w:t xml:space="preserve"> to put forward a senior leader in their organisation to participate in this reciprocal mentoring programme. </w:t>
      </w:r>
      <w:r w:rsidR="00A654BC" w:rsidRPr="7EFEDF3D">
        <w:rPr>
          <w:rFonts w:ascii="Tahoma" w:hAnsi="Tahoma" w:cs="Tahoma"/>
        </w:rPr>
        <w:t xml:space="preserve">They will </w:t>
      </w:r>
      <w:proofErr w:type="gramStart"/>
      <w:r w:rsidR="0009778F" w:rsidRPr="7EFEDF3D">
        <w:rPr>
          <w:rFonts w:ascii="Tahoma" w:hAnsi="Tahoma" w:cs="Tahoma"/>
        </w:rPr>
        <w:t>submit an application</w:t>
      </w:r>
      <w:proofErr w:type="gramEnd"/>
      <w:r w:rsidR="0009778F" w:rsidRPr="7EFEDF3D">
        <w:rPr>
          <w:rFonts w:ascii="Tahoma" w:hAnsi="Tahoma" w:cs="Tahoma"/>
        </w:rPr>
        <w:t xml:space="preserve"> </w:t>
      </w:r>
      <w:r w:rsidR="00A654BC" w:rsidRPr="7EFEDF3D">
        <w:rPr>
          <w:rFonts w:ascii="Tahoma" w:hAnsi="Tahoma" w:cs="Tahoma"/>
        </w:rPr>
        <w:t xml:space="preserve">with </w:t>
      </w:r>
      <w:r w:rsidR="00A654BC" w:rsidRPr="7EFEDF3D">
        <w:rPr>
          <w:rFonts w:ascii="Tahoma" w:hAnsi="Tahoma" w:cs="Tahoma"/>
        </w:rPr>
        <w:lastRenderedPageBreak/>
        <w:t xml:space="preserve">information about what they would like to focus on and </w:t>
      </w:r>
      <w:r w:rsidR="00FD128D" w:rsidRPr="7EFEDF3D">
        <w:rPr>
          <w:rFonts w:ascii="Tahoma" w:hAnsi="Tahoma" w:cs="Tahoma"/>
        </w:rPr>
        <w:t xml:space="preserve">the changes they hope will come from the process. </w:t>
      </w:r>
      <w:r w:rsidR="00416C95" w:rsidRPr="7EFEDF3D">
        <w:rPr>
          <w:rFonts w:ascii="Tahoma" w:hAnsi="Tahoma" w:cs="Tahoma"/>
        </w:rPr>
        <w:t xml:space="preserve">All those interested in mentoring </w:t>
      </w:r>
      <w:r w:rsidR="00210B3F" w:rsidRPr="7EFEDF3D">
        <w:rPr>
          <w:rFonts w:ascii="Tahoma" w:hAnsi="Tahoma" w:cs="Tahoma"/>
        </w:rPr>
        <w:t xml:space="preserve">will submit a mentor application (details in the </w:t>
      </w:r>
      <w:r w:rsidR="008F5DE0" w:rsidRPr="7EFEDF3D">
        <w:rPr>
          <w:rFonts w:ascii="Tahoma" w:hAnsi="Tahoma" w:cs="Tahoma"/>
        </w:rPr>
        <w:t>file ‘Systemically Excluded Mentor Application form’</w:t>
      </w:r>
      <w:r w:rsidR="00210B3F" w:rsidRPr="7EFEDF3D">
        <w:rPr>
          <w:rFonts w:ascii="Tahoma" w:hAnsi="Tahoma" w:cs="Tahoma"/>
        </w:rPr>
        <w:t xml:space="preserve">) </w:t>
      </w:r>
      <w:r w:rsidR="00416C95" w:rsidRPr="7EFEDF3D">
        <w:rPr>
          <w:rFonts w:ascii="Tahoma" w:hAnsi="Tahoma" w:cs="Tahoma"/>
        </w:rPr>
        <w:t xml:space="preserve">detailing their experience and </w:t>
      </w:r>
      <w:r w:rsidR="006011C3" w:rsidRPr="7EFEDF3D">
        <w:rPr>
          <w:rFonts w:ascii="Tahoma" w:hAnsi="Tahoma" w:cs="Tahoma"/>
        </w:rPr>
        <w:t>knowledge</w:t>
      </w:r>
      <w:r w:rsidR="00416C95" w:rsidRPr="7EFEDF3D">
        <w:rPr>
          <w:rFonts w:ascii="Tahoma" w:hAnsi="Tahoma" w:cs="Tahoma"/>
        </w:rPr>
        <w:t>.</w:t>
      </w:r>
      <w:r w:rsidR="00682873">
        <w:rPr>
          <w:rFonts w:ascii="Tahoma" w:hAnsi="Tahoma" w:cs="Tahoma"/>
        </w:rPr>
        <w:t xml:space="preserve"> </w:t>
      </w:r>
      <w:r w:rsidR="00682873" w:rsidRPr="00682873">
        <w:rPr>
          <w:rFonts w:ascii="Tahoma" w:hAnsi="Tahoma" w:cs="Tahoma"/>
        </w:rPr>
        <w:t>Mentors will be shortlisted and selected for interview based on the skills and attributes listed above (“What we are looking for in a mentor”) alongside consideration of needs identified by the Transformer organisations</w:t>
      </w:r>
      <w:r w:rsidR="00562FE5">
        <w:rPr>
          <w:rFonts w:ascii="Tahoma" w:hAnsi="Tahoma" w:cs="Tahoma"/>
        </w:rPr>
        <w:t>.</w:t>
      </w:r>
      <w:r w:rsidR="00240C0C">
        <w:rPr>
          <w:rFonts w:ascii="Tahoma" w:hAnsi="Tahoma" w:cs="Tahoma"/>
        </w:rPr>
        <w:t xml:space="preserve"> </w:t>
      </w:r>
    </w:p>
    <w:p w14:paraId="523A74D2" w14:textId="4D8E624A" w:rsidR="1F3EF6FD" w:rsidRPr="00913769" w:rsidRDefault="1F3EF6FD" w:rsidP="64EC1FFA">
      <w:pPr>
        <w:rPr>
          <w:rStyle w:val="Strong"/>
          <w:rFonts w:cs="Tahoma"/>
        </w:rPr>
      </w:pPr>
      <w:r w:rsidRPr="00913769">
        <w:rPr>
          <w:rStyle w:val="Strong"/>
          <w:rFonts w:cs="Tahoma"/>
        </w:rPr>
        <w:t>Interviews are due to take place between Monday 13th October – Thursday 23rd October 2025.</w:t>
      </w:r>
    </w:p>
    <w:p w14:paraId="7B302D47" w14:textId="12F289F1" w:rsidR="006011C3" w:rsidRPr="00913769" w:rsidRDefault="006011C3" w:rsidP="00D24E86">
      <w:pPr>
        <w:rPr>
          <w:rFonts w:ascii="Tahoma" w:hAnsi="Tahoma" w:cs="Tahoma"/>
        </w:rPr>
      </w:pPr>
      <w:r w:rsidRPr="00913769">
        <w:rPr>
          <w:rFonts w:ascii="Tahoma" w:hAnsi="Tahoma" w:cs="Tahoma"/>
        </w:rPr>
        <w:t xml:space="preserve">There will be </w:t>
      </w:r>
      <w:r w:rsidR="00314A67" w:rsidRPr="00913769">
        <w:rPr>
          <w:rFonts w:ascii="Tahoma" w:hAnsi="Tahoma" w:cs="Tahoma"/>
        </w:rPr>
        <w:t>an</w:t>
      </w:r>
      <w:r w:rsidRPr="00913769">
        <w:rPr>
          <w:rFonts w:ascii="Tahoma" w:hAnsi="Tahoma" w:cs="Tahoma"/>
        </w:rPr>
        <w:t xml:space="preserve"> </w:t>
      </w:r>
      <w:r w:rsidR="00CD40D0" w:rsidRPr="00913769">
        <w:rPr>
          <w:rFonts w:ascii="Tahoma" w:hAnsi="Tahoma" w:cs="Tahoma"/>
        </w:rPr>
        <w:t>in-person e</w:t>
      </w:r>
      <w:r w:rsidRPr="00913769">
        <w:rPr>
          <w:rFonts w:ascii="Tahoma" w:hAnsi="Tahoma" w:cs="Tahoma"/>
        </w:rPr>
        <w:t xml:space="preserve">vent to </w:t>
      </w:r>
      <w:r w:rsidR="00314A67" w:rsidRPr="00913769">
        <w:rPr>
          <w:rFonts w:ascii="Tahoma" w:hAnsi="Tahoma" w:cs="Tahoma"/>
        </w:rPr>
        <w:t>begin</w:t>
      </w:r>
      <w:r w:rsidRPr="00913769">
        <w:rPr>
          <w:rFonts w:ascii="Tahoma" w:hAnsi="Tahoma" w:cs="Tahoma"/>
        </w:rPr>
        <w:t xml:space="preserve"> the project where mentors and mentees will meet</w:t>
      </w:r>
      <w:r w:rsidR="00D561DA" w:rsidRPr="00913769">
        <w:rPr>
          <w:rFonts w:ascii="Tahoma" w:hAnsi="Tahoma" w:cs="Tahoma"/>
        </w:rPr>
        <w:t>.</w:t>
      </w:r>
      <w:r w:rsidRPr="00913769">
        <w:rPr>
          <w:rFonts w:ascii="Tahoma" w:hAnsi="Tahoma" w:cs="Tahoma"/>
        </w:rPr>
        <w:t xml:space="preserve"> </w:t>
      </w:r>
      <w:r w:rsidR="002D0422" w:rsidRPr="00913769">
        <w:rPr>
          <w:rFonts w:ascii="Tahoma" w:hAnsi="Tahoma" w:cs="Tahoma"/>
        </w:rPr>
        <w:t>P</w:t>
      </w:r>
      <w:r w:rsidR="007C56F3" w:rsidRPr="00913769">
        <w:rPr>
          <w:rFonts w:ascii="Tahoma" w:hAnsi="Tahoma" w:cs="Tahoma"/>
        </w:rPr>
        <w:t>eer-to-peer</w:t>
      </w:r>
      <w:r w:rsidRPr="00913769">
        <w:rPr>
          <w:rFonts w:ascii="Tahoma" w:hAnsi="Tahoma" w:cs="Tahoma"/>
        </w:rPr>
        <w:t xml:space="preserve"> groups will also meet and connect</w:t>
      </w:r>
      <w:r w:rsidR="008256AD" w:rsidRPr="00913769">
        <w:rPr>
          <w:rFonts w:ascii="Tahoma" w:hAnsi="Tahoma" w:cs="Tahoma"/>
        </w:rPr>
        <w:t xml:space="preserve"> here</w:t>
      </w:r>
      <w:r w:rsidRPr="00913769">
        <w:rPr>
          <w:rFonts w:ascii="Tahoma" w:hAnsi="Tahoma" w:cs="Tahoma"/>
        </w:rPr>
        <w:t>.</w:t>
      </w:r>
      <w:r w:rsidR="004E4F13" w:rsidRPr="00913769">
        <w:rPr>
          <w:rFonts w:ascii="Tahoma" w:hAnsi="Tahoma" w:cs="Tahoma"/>
        </w:rPr>
        <w:t xml:space="preserve"> This event will take place on</w:t>
      </w:r>
      <w:r w:rsidRPr="00913769">
        <w:rPr>
          <w:rFonts w:ascii="Tahoma" w:hAnsi="Tahoma" w:cs="Tahoma"/>
        </w:rPr>
        <w:t xml:space="preserve"> </w:t>
      </w:r>
      <w:r w:rsidR="004E4F13" w:rsidRPr="00913769">
        <w:rPr>
          <w:rStyle w:val="Strong"/>
          <w:rFonts w:cs="Tahoma"/>
        </w:rPr>
        <w:t>Tuesday 27th January 2026</w:t>
      </w:r>
      <w:r w:rsidR="004E4F13" w:rsidRPr="00913769">
        <w:rPr>
          <w:rFonts w:ascii="Tahoma" w:hAnsi="Tahoma" w:cs="Tahoma"/>
          <w:b/>
          <w:bCs/>
        </w:rPr>
        <w:t xml:space="preserve"> </w:t>
      </w:r>
      <w:r w:rsidR="004E4F13" w:rsidRPr="00913769">
        <w:rPr>
          <w:rFonts w:ascii="Tahoma" w:hAnsi="Tahoma" w:cs="Tahoma"/>
        </w:rPr>
        <w:t>in Edinburgh</w:t>
      </w:r>
      <w:r w:rsidR="002C691F">
        <w:rPr>
          <w:rFonts w:ascii="Tahoma" w:hAnsi="Tahoma" w:cs="Tahoma"/>
        </w:rPr>
        <w:t xml:space="preserve">, and attendance is </w:t>
      </w:r>
      <w:r w:rsidR="00A24020">
        <w:rPr>
          <w:rFonts w:ascii="Tahoma" w:hAnsi="Tahoma" w:cs="Tahoma"/>
        </w:rPr>
        <w:t>mandatory</w:t>
      </w:r>
      <w:r w:rsidR="004E4F13" w:rsidRPr="00913769">
        <w:rPr>
          <w:rFonts w:ascii="Tahoma" w:hAnsi="Tahoma" w:cs="Tahoma"/>
        </w:rPr>
        <w:t xml:space="preserve">. Travel </w:t>
      </w:r>
      <w:r w:rsidR="00682708">
        <w:rPr>
          <w:rFonts w:ascii="Tahoma" w:hAnsi="Tahoma" w:cs="Tahoma"/>
        </w:rPr>
        <w:t>will</w:t>
      </w:r>
      <w:r w:rsidR="004E4F13" w:rsidRPr="00913769">
        <w:rPr>
          <w:rFonts w:ascii="Tahoma" w:hAnsi="Tahoma" w:cs="Tahoma"/>
        </w:rPr>
        <w:t xml:space="preserve"> be reimbursed for this event.</w:t>
      </w:r>
    </w:p>
    <w:p w14:paraId="4A0A3268" w14:textId="609FCDE0" w:rsidR="00416C95" w:rsidRPr="00913769" w:rsidRDefault="00E03B40" w:rsidP="00D24E86">
      <w:pPr>
        <w:rPr>
          <w:rFonts w:ascii="Tahoma" w:hAnsi="Tahoma" w:cs="Tahoma"/>
        </w:rPr>
      </w:pPr>
      <w:r w:rsidRPr="00913769">
        <w:rPr>
          <w:rFonts w:ascii="Tahoma" w:hAnsi="Tahoma" w:cs="Tahoma"/>
        </w:rPr>
        <w:t xml:space="preserve">Following this </w:t>
      </w:r>
      <w:r w:rsidR="002D0422" w:rsidRPr="00913769">
        <w:rPr>
          <w:rFonts w:ascii="Tahoma" w:hAnsi="Tahoma" w:cs="Tahoma"/>
        </w:rPr>
        <w:t xml:space="preserve">event, </w:t>
      </w:r>
      <w:r w:rsidRPr="00913769">
        <w:rPr>
          <w:rFonts w:ascii="Tahoma" w:hAnsi="Tahoma" w:cs="Tahoma"/>
        </w:rPr>
        <w:t xml:space="preserve">the </w:t>
      </w:r>
      <w:r w:rsidR="002D0422" w:rsidRPr="00913769">
        <w:rPr>
          <w:rFonts w:ascii="Tahoma" w:hAnsi="Tahoma" w:cs="Tahoma"/>
        </w:rPr>
        <w:t xml:space="preserve">mentors </w:t>
      </w:r>
      <w:r w:rsidR="00416C95" w:rsidRPr="00913769">
        <w:rPr>
          <w:rFonts w:ascii="Tahoma" w:hAnsi="Tahoma" w:cs="Tahoma"/>
        </w:rPr>
        <w:t xml:space="preserve">will </w:t>
      </w:r>
      <w:r w:rsidR="00BF781A" w:rsidRPr="00913769">
        <w:rPr>
          <w:rFonts w:ascii="Tahoma" w:hAnsi="Tahoma" w:cs="Tahoma"/>
        </w:rPr>
        <w:t xml:space="preserve">arrange an introductory meeting with their </w:t>
      </w:r>
      <w:r w:rsidR="00EC4B74" w:rsidRPr="00913769">
        <w:rPr>
          <w:rFonts w:ascii="Tahoma" w:hAnsi="Tahoma" w:cs="Tahoma"/>
        </w:rPr>
        <w:t>m</w:t>
      </w:r>
      <w:r w:rsidR="6DEB20CA" w:rsidRPr="00913769">
        <w:rPr>
          <w:rFonts w:ascii="Tahoma" w:hAnsi="Tahoma" w:cs="Tahoma"/>
        </w:rPr>
        <w:t>entee</w:t>
      </w:r>
      <w:r w:rsidR="26F47B2A" w:rsidRPr="00913769">
        <w:rPr>
          <w:rFonts w:ascii="Tahoma" w:hAnsi="Tahoma" w:cs="Tahoma"/>
        </w:rPr>
        <w:t>s through</w:t>
      </w:r>
      <w:r w:rsidR="00FA0055" w:rsidRPr="00913769">
        <w:rPr>
          <w:rFonts w:ascii="Tahoma" w:hAnsi="Tahoma" w:cs="Tahoma"/>
        </w:rPr>
        <w:t xml:space="preserve"> their requested contact method.</w:t>
      </w:r>
      <w:r w:rsidR="00416C95" w:rsidRPr="00913769">
        <w:rPr>
          <w:rFonts w:ascii="Tahoma" w:hAnsi="Tahoma" w:cs="Tahoma"/>
        </w:rPr>
        <w:t xml:space="preserve"> The first meeting will set ground rules</w:t>
      </w:r>
      <w:r w:rsidR="00170128" w:rsidRPr="00913769">
        <w:rPr>
          <w:rFonts w:ascii="Tahoma" w:hAnsi="Tahoma" w:cs="Tahoma"/>
        </w:rPr>
        <w:t xml:space="preserve"> which will include the type of contact you will have and how often and will identify shared goals going forward. Mentors </w:t>
      </w:r>
      <w:r w:rsidR="3BF9A58E" w:rsidRPr="00913769">
        <w:rPr>
          <w:rFonts w:ascii="Tahoma" w:hAnsi="Tahoma" w:cs="Tahoma"/>
        </w:rPr>
        <w:t>are expected to</w:t>
      </w:r>
      <w:r w:rsidR="00170128" w:rsidRPr="00913769">
        <w:rPr>
          <w:rFonts w:ascii="Tahoma" w:hAnsi="Tahoma" w:cs="Tahoma"/>
        </w:rPr>
        <w:t xml:space="preserve"> meet at least </w:t>
      </w:r>
      <w:r w:rsidRPr="00913769">
        <w:rPr>
          <w:rFonts w:ascii="Tahoma" w:hAnsi="Tahoma" w:cs="Tahoma"/>
        </w:rPr>
        <w:t>six</w:t>
      </w:r>
      <w:r w:rsidR="00170128" w:rsidRPr="00913769">
        <w:rPr>
          <w:rFonts w:ascii="Tahoma" w:hAnsi="Tahoma" w:cs="Tahoma"/>
        </w:rPr>
        <w:t xml:space="preserve"> times with their mentee during </w:t>
      </w:r>
      <w:r w:rsidR="00F17864">
        <w:rPr>
          <w:rFonts w:ascii="Tahoma" w:hAnsi="Tahoma" w:cs="Tahoma"/>
        </w:rPr>
        <w:t xml:space="preserve">the programme </w:t>
      </w:r>
      <w:r w:rsidR="00FA0055" w:rsidRPr="00913769">
        <w:rPr>
          <w:rFonts w:ascii="Tahoma" w:hAnsi="Tahoma" w:cs="Tahoma"/>
        </w:rPr>
        <w:t xml:space="preserve">(this can be </w:t>
      </w:r>
      <w:r w:rsidR="0039564F" w:rsidRPr="00913769">
        <w:rPr>
          <w:rFonts w:ascii="Tahoma" w:hAnsi="Tahoma" w:cs="Tahoma"/>
        </w:rPr>
        <w:t>online or in person</w:t>
      </w:r>
      <w:proofErr w:type="gramStart"/>
      <w:r w:rsidR="00FA0055" w:rsidRPr="00913769">
        <w:rPr>
          <w:rFonts w:ascii="Tahoma" w:hAnsi="Tahoma" w:cs="Tahoma"/>
        </w:rPr>
        <w:t>)</w:t>
      </w:r>
      <w:proofErr w:type="gramEnd"/>
      <w:r w:rsidRPr="00913769">
        <w:rPr>
          <w:rFonts w:ascii="Tahoma" w:hAnsi="Tahoma" w:cs="Tahoma"/>
        </w:rPr>
        <w:t xml:space="preserve"> but we would encourage </w:t>
      </w:r>
      <w:r w:rsidR="00DC447E" w:rsidRPr="00913769">
        <w:rPr>
          <w:rFonts w:ascii="Tahoma" w:hAnsi="Tahoma" w:cs="Tahoma"/>
        </w:rPr>
        <w:t xml:space="preserve">you to meet </w:t>
      </w:r>
      <w:r w:rsidRPr="00913769">
        <w:rPr>
          <w:rFonts w:ascii="Tahoma" w:hAnsi="Tahoma" w:cs="Tahoma"/>
        </w:rPr>
        <w:t>monthly</w:t>
      </w:r>
      <w:r w:rsidR="00170128" w:rsidRPr="00913769">
        <w:rPr>
          <w:rFonts w:ascii="Tahoma" w:hAnsi="Tahoma" w:cs="Tahoma"/>
        </w:rPr>
        <w:t>.</w:t>
      </w:r>
      <w:r w:rsidRPr="00913769">
        <w:rPr>
          <w:rFonts w:ascii="Tahoma" w:hAnsi="Tahoma" w:cs="Tahoma"/>
        </w:rPr>
        <w:t xml:space="preserve"> </w:t>
      </w:r>
    </w:p>
    <w:p w14:paraId="6469EBC6" w14:textId="797C5FF3" w:rsidR="007A2E7A" w:rsidRPr="00913769" w:rsidRDefault="007A2E7A" w:rsidP="007A2E7A">
      <w:pPr>
        <w:spacing w:after="160" w:line="259" w:lineRule="auto"/>
        <w:rPr>
          <w:rFonts w:ascii="Tahoma" w:hAnsi="Tahoma" w:cs="Tahoma"/>
        </w:rPr>
      </w:pPr>
      <w:r w:rsidRPr="7EFEDF3D">
        <w:rPr>
          <w:rFonts w:ascii="Tahoma" w:hAnsi="Tahoma" w:cs="Tahoma"/>
        </w:rPr>
        <w:t xml:space="preserve">Mentors </w:t>
      </w:r>
      <w:r w:rsidR="42BBA1A6" w:rsidRPr="7EFEDF3D">
        <w:rPr>
          <w:rFonts w:ascii="Tahoma" w:hAnsi="Tahoma" w:cs="Tahoma"/>
        </w:rPr>
        <w:t>will be offered</w:t>
      </w:r>
      <w:r w:rsidR="000C5DA6" w:rsidRPr="7EFEDF3D">
        <w:rPr>
          <w:rFonts w:ascii="Tahoma" w:hAnsi="Tahoma" w:cs="Tahoma"/>
        </w:rPr>
        <w:t xml:space="preserve"> </w:t>
      </w:r>
      <w:r w:rsidRPr="7EFEDF3D">
        <w:rPr>
          <w:rFonts w:ascii="Tahoma" w:hAnsi="Tahoma" w:cs="Tahoma"/>
        </w:rPr>
        <w:t>re</w:t>
      </w:r>
      <w:r w:rsidR="00CA00EF" w:rsidRPr="7EFEDF3D">
        <w:rPr>
          <w:rFonts w:ascii="Tahoma" w:hAnsi="Tahoma" w:cs="Tahoma"/>
        </w:rPr>
        <w:t>m</w:t>
      </w:r>
      <w:r w:rsidRPr="7EFEDF3D">
        <w:rPr>
          <w:rFonts w:ascii="Tahoma" w:hAnsi="Tahoma" w:cs="Tahoma"/>
        </w:rPr>
        <w:t>u</w:t>
      </w:r>
      <w:r w:rsidR="00CA00EF" w:rsidRPr="7EFEDF3D">
        <w:rPr>
          <w:rFonts w:ascii="Tahoma" w:hAnsi="Tahoma" w:cs="Tahoma"/>
        </w:rPr>
        <w:t>n</w:t>
      </w:r>
      <w:r w:rsidRPr="7EFEDF3D">
        <w:rPr>
          <w:rFonts w:ascii="Tahoma" w:hAnsi="Tahoma" w:cs="Tahoma"/>
        </w:rPr>
        <w:t xml:space="preserve">eration </w:t>
      </w:r>
      <w:r w:rsidR="000C5DA6" w:rsidRPr="7EFEDF3D">
        <w:rPr>
          <w:rFonts w:ascii="Tahoma" w:hAnsi="Tahoma" w:cs="Tahoma"/>
        </w:rPr>
        <w:t>for their participation in the programme</w:t>
      </w:r>
      <w:r w:rsidRPr="7EFEDF3D">
        <w:rPr>
          <w:rFonts w:ascii="Tahoma" w:hAnsi="Tahoma" w:cs="Tahoma"/>
        </w:rPr>
        <w:t>.</w:t>
      </w:r>
      <w:r w:rsidR="00853C03">
        <w:rPr>
          <w:rFonts w:ascii="Tahoma" w:hAnsi="Tahoma" w:cs="Tahoma"/>
        </w:rPr>
        <w:t xml:space="preserve"> T</w:t>
      </w:r>
      <w:r w:rsidR="000760A3">
        <w:rPr>
          <w:rFonts w:ascii="Tahoma" w:hAnsi="Tahoma" w:cs="Tahoma"/>
        </w:rPr>
        <w:t>his will be offered at an hourly rate of £75</w:t>
      </w:r>
      <w:r w:rsidR="00853C03">
        <w:rPr>
          <w:rFonts w:ascii="Tahoma" w:hAnsi="Tahoma" w:cs="Tahoma"/>
        </w:rPr>
        <w:t xml:space="preserve"> (in line with our remuneration policy)</w:t>
      </w:r>
      <w:r w:rsidR="008B1B2C">
        <w:rPr>
          <w:rFonts w:ascii="Tahoma" w:hAnsi="Tahoma" w:cs="Tahoma"/>
        </w:rPr>
        <w:t xml:space="preserve">, at a maximum of 18 hours per </w:t>
      </w:r>
      <w:r w:rsidR="00853C03">
        <w:rPr>
          <w:rFonts w:ascii="Tahoma" w:hAnsi="Tahoma" w:cs="Tahoma"/>
        </w:rPr>
        <w:t>m</w:t>
      </w:r>
      <w:r w:rsidR="00EA4DAB">
        <w:rPr>
          <w:rFonts w:ascii="Tahoma" w:hAnsi="Tahoma" w:cs="Tahoma"/>
        </w:rPr>
        <w:t>entor across the 9 months of the programme.</w:t>
      </w:r>
      <w:r w:rsidR="00970E33">
        <w:rPr>
          <w:rFonts w:ascii="Tahoma" w:hAnsi="Tahoma" w:cs="Tahoma"/>
        </w:rPr>
        <w:t xml:space="preserve"> This can either be paid to you as a </w:t>
      </w:r>
      <w:r w:rsidR="00853C03">
        <w:rPr>
          <w:rFonts w:ascii="Tahoma" w:hAnsi="Tahoma" w:cs="Tahoma"/>
        </w:rPr>
        <w:t>freelancer or</w:t>
      </w:r>
      <w:r w:rsidR="0017318C">
        <w:rPr>
          <w:rFonts w:ascii="Tahoma" w:hAnsi="Tahoma" w:cs="Tahoma"/>
        </w:rPr>
        <w:t xml:space="preserve"> paid to your employer to backfill your time. </w:t>
      </w:r>
      <w:r w:rsidRPr="7EFEDF3D">
        <w:rPr>
          <w:rFonts w:ascii="Tahoma" w:hAnsi="Tahoma" w:cs="Tahoma"/>
        </w:rPr>
        <w:t>Please get in touch with the Delivering Change team if you want to find out more about this ahead of applying.</w:t>
      </w:r>
    </w:p>
    <w:p w14:paraId="4A0A3269" w14:textId="5562D6AF" w:rsidR="00170128" w:rsidRPr="00913769" w:rsidRDefault="00170128" w:rsidP="00D24E86">
      <w:pPr>
        <w:rPr>
          <w:rFonts w:ascii="Tahoma" w:hAnsi="Tahoma" w:cs="Tahoma"/>
        </w:rPr>
      </w:pPr>
      <w:r w:rsidRPr="00913769">
        <w:rPr>
          <w:rFonts w:ascii="Tahoma" w:hAnsi="Tahoma" w:cs="Tahoma"/>
        </w:rPr>
        <w:t xml:space="preserve">Both mentors and mentees will have the support of the </w:t>
      </w:r>
      <w:r w:rsidR="00E03B40" w:rsidRPr="00913769">
        <w:rPr>
          <w:rFonts w:ascii="Tahoma" w:hAnsi="Tahoma" w:cs="Tahoma"/>
        </w:rPr>
        <w:t>Leadership Coordinator</w:t>
      </w:r>
      <w:r w:rsidRPr="00913769">
        <w:rPr>
          <w:rFonts w:ascii="Tahoma" w:hAnsi="Tahoma" w:cs="Tahoma"/>
        </w:rPr>
        <w:t xml:space="preserve">. The mentors will also </w:t>
      </w:r>
      <w:r w:rsidR="00FA0055" w:rsidRPr="00913769">
        <w:rPr>
          <w:rFonts w:ascii="Tahoma" w:hAnsi="Tahoma" w:cs="Tahoma"/>
        </w:rPr>
        <w:t xml:space="preserve">be invited to </w:t>
      </w:r>
      <w:r w:rsidR="00660E23" w:rsidRPr="00913769">
        <w:rPr>
          <w:rFonts w:ascii="Tahoma" w:hAnsi="Tahoma" w:cs="Tahoma"/>
        </w:rPr>
        <w:t>six</w:t>
      </w:r>
      <w:r w:rsidR="00C72074" w:rsidRPr="00913769">
        <w:rPr>
          <w:rFonts w:ascii="Tahoma" w:hAnsi="Tahoma" w:cs="Tahoma"/>
        </w:rPr>
        <w:t xml:space="preserve"> peer</w:t>
      </w:r>
      <w:r w:rsidR="001D79D2" w:rsidRPr="00913769">
        <w:rPr>
          <w:rFonts w:ascii="Tahoma" w:hAnsi="Tahoma" w:cs="Tahoma"/>
        </w:rPr>
        <w:t>-</w:t>
      </w:r>
      <w:r w:rsidR="00C72074" w:rsidRPr="00913769">
        <w:rPr>
          <w:rFonts w:ascii="Tahoma" w:hAnsi="Tahoma" w:cs="Tahoma"/>
        </w:rPr>
        <w:t>to</w:t>
      </w:r>
      <w:r w:rsidR="00911AD5" w:rsidRPr="00913769">
        <w:rPr>
          <w:rFonts w:ascii="Tahoma" w:hAnsi="Tahoma" w:cs="Tahoma"/>
        </w:rPr>
        <w:t>-</w:t>
      </w:r>
      <w:r w:rsidR="00C72074" w:rsidRPr="00913769">
        <w:rPr>
          <w:rFonts w:ascii="Tahoma" w:hAnsi="Tahoma" w:cs="Tahoma"/>
        </w:rPr>
        <w:t xml:space="preserve">peer meetings which are facilitated by an external facilitator. The purpose of these meetings is to </w:t>
      </w:r>
      <w:r w:rsidR="00FA0055" w:rsidRPr="00913769">
        <w:rPr>
          <w:rFonts w:ascii="Tahoma" w:hAnsi="Tahoma" w:cs="Tahoma"/>
        </w:rPr>
        <w:t>discuss how things are going and provide peer to peer support to one another</w:t>
      </w:r>
      <w:r w:rsidRPr="00913769">
        <w:rPr>
          <w:rFonts w:ascii="Tahoma" w:hAnsi="Tahoma" w:cs="Tahoma"/>
        </w:rPr>
        <w:t>. Mentors are expected to follow the Code of Conduct (detailed below)</w:t>
      </w:r>
      <w:r w:rsidR="009663A4" w:rsidRPr="00913769">
        <w:rPr>
          <w:rFonts w:ascii="Tahoma" w:hAnsi="Tahoma" w:cs="Tahoma"/>
        </w:rPr>
        <w:t>.</w:t>
      </w:r>
      <w:r w:rsidRPr="00913769">
        <w:rPr>
          <w:rFonts w:ascii="Tahoma" w:hAnsi="Tahoma" w:cs="Tahoma"/>
        </w:rPr>
        <w:t xml:space="preserve"> </w:t>
      </w:r>
    </w:p>
    <w:p w14:paraId="73383F89" w14:textId="77777777" w:rsidR="001A7E5C" w:rsidRPr="00913769" w:rsidRDefault="001A7E5C" w:rsidP="001A7E5C">
      <w:pPr>
        <w:pStyle w:val="Heading1"/>
        <w:rPr>
          <w:rFonts w:ascii="Tahoma" w:hAnsi="Tahoma" w:cs="Tahoma"/>
        </w:rPr>
      </w:pPr>
      <w:r w:rsidRPr="00913769">
        <w:rPr>
          <w:rFonts w:ascii="Tahoma" w:hAnsi="Tahoma" w:cs="Tahoma"/>
        </w:rPr>
        <w:t>Code of Conduct for Mentors</w:t>
      </w:r>
    </w:p>
    <w:p w14:paraId="4FEA4DAD" w14:textId="77777777" w:rsidR="001A7E5C" w:rsidRPr="00913769" w:rsidRDefault="001A7E5C" w:rsidP="001A7E5C">
      <w:pPr>
        <w:rPr>
          <w:rFonts w:ascii="Tahoma" w:hAnsi="Tahoma" w:cs="Tahoma"/>
        </w:rPr>
      </w:pPr>
      <w:r w:rsidRPr="00913769">
        <w:rPr>
          <w:rFonts w:ascii="Tahoma" w:hAnsi="Tahoma" w:cs="Tahoma"/>
        </w:rPr>
        <w:t>This code of conduct acts as a framework in which to work.</w:t>
      </w:r>
    </w:p>
    <w:p w14:paraId="6AB2B6B1" w14:textId="77777777" w:rsidR="001A7E5C" w:rsidRPr="00913769" w:rsidRDefault="001A7E5C" w:rsidP="000E7B18">
      <w:pPr>
        <w:pStyle w:val="Heading2"/>
        <w:rPr>
          <w:rFonts w:ascii="Tahoma" w:hAnsi="Tahoma" w:cs="Tahoma"/>
        </w:rPr>
      </w:pPr>
      <w:r w:rsidRPr="00913769">
        <w:rPr>
          <w:rFonts w:ascii="Tahoma" w:hAnsi="Tahoma" w:cs="Tahoma"/>
        </w:rPr>
        <w:t>In general:</w:t>
      </w:r>
    </w:p>
    <w:p w14:paraId="6517A420" w14:textId="77777777" w:rsidR="001A7E5C" w:rsidRPr="00913769" w:rsidRDefault="001A7E5C" w:rsidP="001A7E5C">
      <w:pPr>
        <w:pStyle w:val="ListParagraph"/>
        <w:numPr>
          <w:ilvl w:val="0"/>
          <w:numId w:val="11"/>
        </w:numPr>
        <w:rPr>
          <w:rFonts w:ascii="Tahoma" w:hAnsi="Tahoma" w:cs="Tahoma"/>
        </w:rPr>
      </w:pPr>
      <w:r w:rsidRPr="00913769">
        <w:rPr>
          <w:rFonts w:ascii="Tahoma" w:hAnsi="Tahoma" w:cs="Tahoma"/>
        </w:rPr>
        <w:t>The mentor and mentee will create an equal relationship which is used to the benefit of the mentee and mentor.</w:t>
      </w:r>
    </w:p>
    <w:p w14:paraId="57005B2E" w14:textId="77777777" w:rsidR="001A7E5C" w:rsidRPr="00913769" w:rsidRDefault="001A7E5C" w:rsidP="001A7E5C">
      <w:pPr>
        <w:pStyle w:val="ListParagraph"/>
        <w:numPr>
          <w:ilvl w:val="0"/>
          <w:numId w:val="11"/>
        </w:numPr>
        <w:rPr>
          <w:rFonts w:ascii="Tahoma" w:hAnsi="Tahoma" w:cs="Tahoma"/>
        </w:rPr>
      </w:pPr>
      <w:r w:rsidRPr="00913769">
        <w:rPr>
          <w:rFonts w:ascii="Tahoma" w:hAnsi="Tahoma" w:cs="Tahoma"/>
        </w:rPr>
        <w:t>Mentees and mentors are responsible for the choices they make and the actions they decide to take</w:t>
      </w:r>
    </w:p>
    <w:p w14:paraId="43B6E1B5" w14:textId="5D1A54DD" w:rsidR="001A7E5C" w:rsidRPr="00913769" w:rsidRDefault="001A7E5C" w:rsidP="001A7E5C">
      <w:pPr>
        <w:pStyle w:val="ListParagraph"/>
        <w:numPr>
          <w:ilvl w:val="0"/>
          <w:numId w:val="11"/>
        </w:numPr>
        <w:rPr>
          <w:rFonts w:ascii="Tahoma" w:hAnsi="Tahoma" w:cs="Tahoma"/>
        </w:rPr>
      </w:pPr>
      <w:r w:rsidRPr="00913769">
        <w:rPr>
          <w:rFonts w:ascii="Tahoma" w:hAnsi="Tahoma" w:cs="Tahoma"/>
        </w:rPr>
        <w:t>The mentor is responsible for creating an environment in which the mentees can explore the issues they bring, understand them more fully and clarify ways of working that improve their current situation and longer time performance.</w:t>
      </w:r>
      <w:r w:rsidR="00D628D0">
        <w:rPr>
          <w:rFonts w:ascii="Tahoma" w:hAnsi="Tahoma" w:cs="Tahoma"/>
        </w:rPr>
        <w:t xml:space="preserve"> You will </w:t>
      </w:r>
      <w:r w:rsidR="00D628D0">
        <w:rPr>
          <w:rFonts w:ascii="Tahoma" w:hAnsi="Tahoma" w:cs="Tahoma"/>
        </w:rPr>
        <w:lastRenderedPageBreak/>
        <w:t>be supported to develop your approach to this through the training within the programme.</w:t>
      </w:r>
    </w:p>
    <w:p w14:paraId="59FDA91B" w14:textId="77777777" w:rsidR="001A7E5C" w:rsidRPr="00913769" w:rsidRDefault="001A7E5C" w:rsidP="001A7E5C">
      <w:pPr>
        <w:pStyle w:val="ListParagraph"/>
        <w:numPr>
          <w:ilvl w:val="0"/>
          <w:numId w:val="11"/>
        </w:numPr>
        <w:rPr>
          <w:rFonts w:ascii="Tahoma" w:hAnsi="Tahoma" w:cs="Tahoma"/>
        </w:rPr>
      </w:pPr>
      <w:r w:rsidRPr="00913769">
        <w:rPr>
          <w:rFonts w:ascii="Tahoma" w:hAnsi="Tahoma" w:cs="Tahoma"/>
        </w:rPr>
        <w:t xml:space="preserve">The mentee is responsible for supporting the mentor with their career ambitions and championing them through their career. </w:t>
      </w:r>
    </w:p>
    <w:p w14:paraId="734D4E2B" w14:textId="77777777" w:rsidR="001A7E5C" w:rsidRPr="00913769" w:rsidRDefault="001A7E5C" w:rsidP="000E7B18">
      <w:pPr>
        <w:pStyle w:val="Heading2"/>
        <w:rPr>
          <w:rFonts w:ascii="Tahoma" w:hAnsi="Tahoma" w:cs="Tahoma"/>
        </w:rPr>
      </w:pPr>
      <w:r w:rsidRPr="00913769">
        <w:rPr>
          <w:rFonts w:ascii="Tahoma" w:hAnsi="Tahoma" w:cs="Tahoma"/>
        </w:rPr>
        <w:t>Mentor’s and mentee’s responsibilities:</w:t>
      </w:r>
    </w:p>
    <w:p w14:paraId="77BCADE5" w14:textId="77777777" w:rsidR="001A7E5C" w:rsidRPr="00913769" w:rsidRDefault="001A7E5C" w:rsidP="001A7E5C">
      <w:pPr>
        <w:pStyle w:val="ListParagraph"/>
        <w:numPr>
          <w:ilvl w:val="0"/>
          <w:numId w:val="12"/>
        </w:numPr>
        <w:rPr>
          <w:rFonts w:ascii="Tahoma" w:hAnsi="Tahoma" w:cs="Tahoma"/>
        </w:rPr>
      </w:pPr>
      <w:r w:rsidRPr="00913769">
        <w:rPr>
          <w:rFonts w:ascii="Tahoma" w:hAnsi="Tahoma" w:cs="Tahoma"/>
        </w:rPr>
        <w:t>To observe this code of conduct</w:t>
      </w:r>
    </w:p>
    <w:p w14:paraId="1C682826" w14:textId="738FD3F2" w:rsidR="001A7E5C" w:rsidRPr="00913769" w:rsidRDefault="001A7E5C" w:rsidP="001A7E5C">
      <w:pPr>
        <w:pStyle w:val="ListParagraph"/>
        <w:numPr>
          <w:ilvl w:val="0"/>
          <w:numId w:val="12"/>
        </w:numPr>
        <w:rPr>
          <w:rFonts w:ascii="Tahoma" w:hAnsi="Tahoma" w:cs="Tahoma"/>
        </w:rPr>
      </w:pPr>
      <w:r w:rsidRPr="00913769">
        <w:rPr>
          <w:rFonts w:ascii="Tahoma" w:hAnsi="Tahoma" w:cs="Tahoma"/>
        </w:rPr>
        <w:t xml:space="preserve">To facilitate the </w:t>
      </w:r>
      <w:r w:rsidR="003253AA" w:rsidRPr="00913769">
        <w:rPr>
          <w:rFonts w:ascii="Tahoma" w:hAnsi="Tahoma" w:cs="Tahoma"/>
        </w:rPr>
        <w:t>self-development</w:t>
      </w:r>
      <w:r w:rsidRPr="00913769">
        <w:rPr>
          <w:rFonts w:ascii="Tahoma" w:hAnsi="Tahoma" w:cs="Tahoma"/>
        </w:rPr>
        <w:t xml:space="preserve"> of the mentee/mentor using the mentee</w:t>
      </w:r>
      <w:r w:rsidR="00AF07C6" w:rsidRPr="00913769">
        <w:rPr>
          <w:rFonts w:ascii="Tahoma" w:hAnsi="Tahoma" w:cs="Tahoma"/>
        </w:rPr>
        <w:t>’</w:t>
      </w:r>
      <w:r w:rsidRPr="00913769">
        <w:rPr>
          <w:rFonts w:ascii="Tahoma" w:hAnsi="Tahoma" w:cs="Tahoma"/>
        </w:rPr>
        <w:t>s/</w:t>
      </w:r>
      <w:r w:rsidR="003253AA" w:rsidRPr="00913769">
        <w:rPr>
          <w:rFonts w:ascii="Tahoma" w:hAnsi="Tahoma" w:cs="Tahoma"/>
        </w:rPr>
        <w:t>mentor’s</w:t>
      </w:r>
      <w:r w:rsidRPr="00913769">
        <w:rPr>
          <w:rFonts w:ascii="Tahoma" w:hAnsi="Tahoma" w:cs="Tahoma"/>
        </w:rPr>
        <w:t xml:space="preserve"> network of relationships.</w:t>
      </w:r>
    </w:p>
    <w:p w14:paraId="62D8FA51" w14:textId="77777777" w:rsidR="001A7E5C" w:rsidRPr="00913769" w:rsidRDefault="001A7E5C" w:rsidP="001A7E5C">
      <w:pPr>
        <w:pStyle w:val="ListParagraph"/>
        <w:numPr>
          <w:ilvl w:val="0"/>
          <w:numId w:val="12"/>
        </w:numPr>
        <w:rPr>
          <w:rFonts w:ascii="Tahoma" w:hAnsi="Tahoma" w:cs="Tahoma"/>
        </w:rPr>
      </w:pPr>
      <w:r w:rsidRPr="00913769">
        <w:rPr>
          <w:rFonts w:ascii="Tahoma" w:hAnsi="Tahoma" w:cs="Tahoma"/>
        </w:rPr>
        <w:t>To be centred on and respond to the mentee’s/mentor’s needs and level of ability.</w:t>
      </w:r>
    </w:p>
    <w:p w14:paraId="3907DE53" w14:textId="77777777" w:rsidR="001A7E5C" w:rsidRPr="00913769" w:rsidRDefault="001A7E5C" w:rsidP="001A7E5C">
      <w:pPr>
        <w:pStyle w:val="ListParagraph"/>
        <w:numPr>
          <w:ilvl w:val="0"/>
          <w:numId w:val="12"/>
        </w:numPr>
        <w:rPr>
          <w:rFonts w:ascii="Tahoma" w:hAnsi="Tahoma" w:cs="Tahoma"/>
        </w:rPr>
      </w:pPr>
      <w:r w:rsidRPr="00913769">
        <w:rPr>
          <w:rFonts w:ascii="Tahoma" w:hAnsi="Tahoma" w:cs="Tahoma"/>
        </w:rPr>
        <w:t>To set the boundaries of the relationship and to ensure a contract is in place.</w:t>
      </w:r>
    </w:p>
    <w:p w14:paraId="7DE8FB61" w14:textId="77777777" w:rsidR="001A7E5C" w:rsidRPr="00913769" w:rsidRDefault="001A7E5C" w:rsidP="001A7E5C">
      <w:pPr>
        <w:pStyle w:val="ListParagraph"/>
        <w:numPr>
          <w:ilvl w:val="0"/>
          <w:numId w:val="12"/>
        </w:numPr>
        <w:rPr>
          <w:rFonts w:ascii="Tahoma" w:hAnsi="Tahoma" w:cs="Tahoma"/>
        </w:rPr>
      </w:pPr>
      <w:r w:rsidRPr="00913769">
        <w:rPr>
          <w:rFonts w:ascii="Tahoma" w:hAnsi="Tahoma" w:cs="Tahoma"/>
        </w:rPr>
        <w:t>To provide feedback as requested on the process to MGS</w:t>
      </w:r>
    </w:p>
    <w:p w14:paraId="6E00A149" w14:textId="77777777" w:rsidR="001A7E5C" w:rsidRPr="00913769" w:rsidRDefault="001A7E5C" w:rsidP="001A7E5C">
      <w:pPr>
        <w:pStyle w:val="ListParagraph"/>
        <w:numPr>
          <w:ilvl w:val="0"/>
          <w:numId w:val="12"/>
        </w:numPr>
        <w:rPr>
          <w:rFonts w:ascii="Tahoma" w:hAnsi="Tahoma" w:cs="Tahoma"/>
        </w:rPr>
      </w:pPr>
      <w:r w:rsidRPr="00913769">
        <w:rPr>
          <w:rFonts w:ascii="Tahoma" w:hAnsi="Tahoma" w:cs="Tahoma"/>
        </w:rPr>
        <w:t>To speak to the Leadership Coordinator if they feel out of their area of competence.</w:t>
      </w:r>
    </w:p>
    <w:p w14:paraId="293860D6" w14:textId="77777777" w:rsidR="001A7E5C" w:rsidRPr="00913769" w:rsidRDefault="001A7E5C" w:rsidP="001A7E5C">
      <w:pPr>
        <w:pStyle w:val="ListParagraph"/>
        <w:numPr>
          <w:ilvl w:val="0"/>
          <w:numId w:val="12"/>
        </w:numPr>
        <w:rPr>
          <w:rFonts w:ascii="Tahoma" w:hAnsi="Tahoma" w:cs="Tahoma"/>
        </w:rPr>
      </w:pPr>
      <w:r w:rsidRPr="00913769">
        <w:rPr>
          <w:rFonts w:ascii="Tahoma" w:hAnsi="Tahoma" w:cs="Tahoma"/>
        </w:rPr>
        <w:t>To attend the peer-to-peer meetings.</w:t>
      </w:r>
    </w:p>
    <w:p w14:paraId="72E7BA32" w14:textId="77777777" w:rsidR="001A7E5C" w:rsidRPr="00913769" w:rsidRDefault="001A7E5C" w:rsidP="001A7E5C">
      <w:pPr>
        <w:pStyle w:val="ListParagraph"/>
        <w:numPr>
          <w:ilvl w:val="0"/>
          <w:numId w:val="12"/>
        </w:numPr>
        <w:rPr>
          <w:rFonts w:ascii="Tahoma" w:hAnsi="Tahoma" w:cs="Tahoma"/>
        </w:rPr>
      </w:pPr>
      <w:r w:rsidRPr="00913769">
        <w:rPr>
          <w:rFonts w:ascii="Tahoma" w:hAnsi="Tahoma" w:cs="Tahoma"/>
        </w:rPr>
        <w:t>To prepare for each meeting by reflecting on previous meetings and critically review their own contribution.</w:t>
      </w:r>
    </w:p>
    <w:p w14:paraId="3EDF02CE" w14:textId="77777777" w:rsidR="001A7E5C" w:rsidRPr="00913769" w:rsidRDefault="001A7E5C" w:rsidP="001A7E5C">
      <w:pPr>
        <w:pStyle w:val="ListParagraph"/>
        <w:numPr>
          <w:ilvl w:val="0"/>
          <w:numId w:val="12"/>
        </w:numPr>
        <w:rPr>
          <w:rFonts w:ascii="Tahoma" w:hAnsi="Tahoma" w:cs="Tahoma"/>
        </w:rPr>
      </w:pPr>
      <w:r w:rsidRPr="00913769">
        <w:rPr>
          <w:rFonts w:ascii="Tahoma" w:hAnsi="Tahoma" w:cs="Tahoma"/>
        </w:rPr>
        <w:t>To maintain the confidentiality of the relationship.</w:t>
      </w:r>
    </w:p>
    <w:p w14:paraId="0C7B6F62" w14:textId="77777777" w:rsidR="001A7E5C" w:rsidRPr="00913769" w:rsidRDefault="001A7E5C" w:rsidP="001A7E5C">
      <w:pPr>
        <w:pStyle w:val="ListParagraph"/>
        <w:numPr>
          <w:ilvl w:val="0"/>
          <w:numId w:val="12"/>
        </w:numPr>
        <w:rPr>
          <w:rFonts w:ascii="Tahoma" w:hAnsi="Tahoma" w:cs="Tahoma"/>
        </w:rPr>
      </w:pPr>
      <w:r w:rsidRPr="00913769">
        <w:rPr>
          <w:rFonts w:ascii="Tahoma" w:hAnsi="Tahoma" w:cs="Tahoma"/>
        </w:rPr>
        <w:t>To work with the mentee/mentor to plan the next steps after the agreed number of sessions have been completed.</w:t>
      </w:r>
    </w:p>
    <w:p w14:paraId="766CAE35" w14:textId="77777777" w:rsidR="001A7E5C" w:rsidRPr="00913769" w:rsidRDefault="001A7E5C" w:rsidP="001A7E5C">
      <w:pPr>
        <w:pStyle w:val="ListParagraph"/>
        <w:numPr>
          <w:ilvl w:val="0"/>
          <w:numId w:val="12"/>
        </w:numPr>
        <w:rPr>
          <w:rFonts w:ascii="Tahoma" w:hAnsi="Tahoma" w:cs="Tahoma"/>
        </w:rPr>
      </w:pPr>
      <w:r w:rsidRPr="00913769">
        <w:rPr>
          <w:rFonts w:ascii="Tahoma" w:hAnsi="Tahoma" w:cs="Tahoma"/>
        </w:rPr>
        <w:t>To participate in the evaluation of the programme.</w:t>
      </w:r>
    </w:p>
    <w:p w14:paraId="18942DE4" w14:textId="444E51AC" w:rsidR="00307555" w:rsidRPr="00913769" w:rsidRDefault="00307555" w:rsidP="00307555">
      <w:pPr>
        <w:pStyle w:val="Heading1"/>
        <w:rPr>
          <w:rFonts w:ascii="Tahoma" w:hAnsi="Tahoma" w:cs="Tahoma"/>
        </w:rPr>
      </w:pPr>
      <w:r w:rsidRPr="00913769">
        <w:rPr>
          <w:rFonts w:ascii="Tahoma" w:hAnsi="Tahoma" w:cs="Tahoma"/>
        </w:rPr>
        <w:t>Key dates</w:t>
      </w:r>
    </w:p>
    <w:p w14:paraId="5652CBE0" w14:textId="4FB74F19" w:rsidR="00701677" w:rsidRPr="00913769" w:rsidRDefault="00765D4B" w:rsidP="00701677">
      <w:pPr>
        <w:pStyle w:val="ListParagraph"/>
        <w:numPr>
          <w:ilvl w:val="0"/>
          <w:numId w:val="15"/>
        </w:numPr>
        <w:rPr>
          <w:rFonts w:ascii="Tahoma" w:hAnsi="Tahoma" w:cs="Tahoma"/>
        </w:rPr>
      </w:pPr>
      <w:r w:rsidRPr="00913769">
        <w:rPr>
          <w:rFonts w:ascii="Tahoma" w:hAnsi="Tahoma" w:cs="Tahoma"/>
        </w:rPr>
        <w:t>Applications open for</w:t>
      </w:r>
      <w:r w:rsidR="00701677" w:rsidRPr="00913769">
        <w:rPr>
          <w:rFonts w:ascii="Tahoma" w:hAnsi="Tahoma" w:cs="Tahoma"/>
        </w:rPr>
        <w:t xml:space="preserve"> Mentors and Mentees: </w:t>
      </w:r>
      <w:r w:rsidR="00701677" w:rsidRPr="00913769">
        <w:rPr>
          <w:rStyle w:val="Strong"/>
          <w:rFonts w:cs="Tahoma"/>
        </w:rPr>
        <w:t>Monday 4th</w:t>
      </w:r>
      <w:r w:rsidR="00AA1454" w:rsidRPr="00913769">
        <w:rPr>
          <w:rStyle w:val="Strong"/>
          <w:rFonts w:cs="Tahoma"/>
        </w:rPr>
        <w:t xml:space="preserve"> </w:t>
      </w:r>
      <w:r w:rsidR="00701677" w:rsidRPr="00913769">
        <w:rPr>
          <w:rStyle w:val="Strong"/>
          <w:rFonts w:cs="Tahoma"/>
        </w:rPr>
        <w:t>August 2025</w:t>
      </w:r>
    </w:p>
    <w:p w14:paraId="41644231" w14:textId="577375D6" w:rsidR="00701677" w:rsidRPr="00913769" w:rsidRDefault="00656C0A" w:rsidP="00701677">
      <w:pPr>
        <w:pStyle w:val="ListParagraph"/>
        <w:numPr>
          <w:ilvl w:val="0"/>
          <w:numId w:val="15"/>
        </w:numPr>
        <w:rPr>
          <w:rFonts w:ascii="Tahoma" w:hAnsi="Tahoma" w:cs="Tahoma"/>
        </w:rPr>
      </w:pPr>
      <w:r w:rsidRPr="00913769">
        <w:rPr>
          <w:rFonts w:ascii="Tahoma" w:hAnsi="Tahoma" w:cs="Tahoma"/>
        </w:rPr>
        <w:t>Applications</w:t>
      </w:r>
      <w:r w:rsidR="00765D4B" w:rsidRPr="00913769">
        <w:rPr>
          <w:rFonts w:ascii="Tahoma" w:hAnsi="Tahoma" w:cs="Tahoma"/>
        </w:rPr>
        <w:t xml:space="preserve"> close</w:t>
      </w:r>
      <w:r w:rsidR="00701677" w:rsidRPr="00913769">
        <w:rPr>
          <w:rFonts w:ascii="Tahoma" w:hAnsi="Tahoma" w:cs="Tahoma"/>
        </w:rPr>
        <w:t xml:space="preserve"> for Mentors and Mentees: </w:t>
      </w:r>
      <w:r w:rsidR="00701677" w:rsidRPr="00913769">
        <w:rPr>
          <w:rStyle w:val="Strong"/>
          <w:rFonts w:cs="Tahoma"/>
        </w:rPr>
        <w:t>Monday 15th September 2025</w:t>
      </w:r>
      <w:r w:rsidR="00701677" w:rsidRPr="00913769">
        <w:rPr>
          <w:rFonts w:ascii="Tahoma" w:hAnsi="Tahoma" w:cs="Tahoma"/>
          <w:b/>
          <w:bCs/>
        </w:rPr>
        <w:t xml:space="preserve"> </w:t>
      </w:r>
    </w:p>
    <w:p w14:paraId="5A30D1F7" w14:textId="11FFE78C" w:rsidR="005257E9" w:rsidRPr="00913769" w:rsidRDefault="005257E9" w:rsidP="005257E9">
      <w:pPr>
        <w:pStyle w:val="ListParagraph"/>
        <w:numPr>
          <w:ilvl w:val="0"/>
          <w:numId w:val="15"/>
        </w:numPr>
        <w:rPr>
          <w:rFonts w:ascii="Tahoma" w:hAnsi="Tahoma" w:cs="Tahoma"/>
        </w:rPr>
      </w:pPr>
      <w:r w:rsidRPr="00913769">
        <w:rPr>
          <w:rFonts w:ascii="Tahoma" w:hAnsi="Tahoma" w:cs="Tahoma"/>
        </w:rPr>
        <w:t xml:space="preserve">Interviews for Mentors and Mentees: </w:t>
      </w:r>
      <w:r w:rsidRPr="00913769">
        <w:rPr>
          <w:rFonts w:ascii="Tahoma" w:hAnsi="Tahoma" w:cs="Tahoma"/>
          <w:b/>
          <w:bCs/>
        </w:rPr>
        <w:t xml:space="preserve">Monday 13th October – Thursday 23rd October 2025 </w:t>
      </w:r>
    </w:p>
    <w:p w14:paraId="3E4C2845" w14:textId="2FF36EC4" w:rsidR="00701677" w:rsidRPr="00913769" w:rsidRDefault="00701677" w:rsidP="00701677">
      <w:pPr>
        <w:pStyle w:val="ListParagraph"/>
        <w:numPr>
          <w:ilvl w:val="0"/>
          <w:numId w:val="15"/>
        </w:numPr>
        <w:rPr>
          <w:rStyle w:val="Strong"/>
          <w:rFonts w:cs="Tahoma"/>
        </w:rPr>
      </w:pPr>
      <w:r w:rsidRPr="00913769">
        <w:rPr>
          <w:rFonts w:ascii="Tahoma" w:hAnsi="Tahoma" w:cs="Tahoma"/>
        </w:rPr>
        <w:t xml:space="preserve">Beginning event in Edinburgh: </w:t>
      </w:r>
      <w:r w:rsidR="00CB079D" w:rsidRPr="00913769">
        <w:rPr>
          <w:rStyle w:val="Strong"/>
          <w:rFonts w:cs="Tahoma"/>
        </w:rPr>
        <w:t>Tuesday 27th Januar</w:t>
      </w:r>
      <w:r w:rsidR="00AA1454" w:rsidRPr="00913769">
        <w:rPr>
          <w:rStyle w:val="Strong"/>
          <w:rFonts w:cs="Tahoma"/>
        </w:rPr>
        <w:t>y 202</w:t>
      </w:r>
      <w:r w:rsidR="00E673BA" w:rsidRPr="00913769">
        <w:rPr>
          <w:rStyle w:val="Strong"/>
          <w:rFonts w:cs="Tahoma"/>
        </w:rPr>
        <w:t>6</w:t>
      </w:r>
    </w:p>
    <w:p w14:paraId="258DE6E3" w14:textId="124EFE0B" w:rsidR="00AB328D" w:rsidRPr="008E34AE" w:rsidRDefault="00701677" w:rsidP="00C54AB7">
      <w:pPr>
        <w:pStyle w:val="ListParagraph"/>
        <w:numPr>
          <w:ilvl w:val="0"/>
          <w:numId w:val="15"/>
        </w:numPr>
        <w:rPr>
          <w:rStyle w:val="Strong"/>
          <w:rFonts w:cs="Tahoma"/>
          <w:b w:val="0"/>
          <w:bCs w:val="0"/>
        </w:rPr>
      </w:pPr>
      <w:r w:rsidRPr="00913769">
        <w:rPr>
          <w:rFonts w:ascii="Tahoma" w:hAnsi="Tahoma" w:cs="Tahoma"/>
        </w:rPr>
        <w:t xml:space="preserve">Programme runs: </w:t>
      </w:r>
      <w:r w:rsidRPr="00913769">
        <w:rPr>
          <w:rStyle w:val="Strong"/>
          <w:rFonts w:cs="Tahoma"/>
        </w:rPr>
        <w:t>January 2026 – October 2026</w:t>
      </w:r>
    </w:p>
    <w:p w14:paraId="387B1A50" w14:textId="77777777" w:rsidR="007B74E9" w:rsidRPr="00913769" w:rsidRDefault="007B74E9" w:rsidP="007B74E9">
      <w:pPr>
        <w:pStyle w:val="Heading1"/>
        <w:rPr>
          <w:rFonts w:ascii="Tahoma" w:hAnsi="Tahoma" w:cs="Tahoma"/>
        </w:rPr>
      </w:pPr>
      <w:r>
        <w:rPr>
          <w:rFonts w:ascii="Tahoma" w:hAnsi="Tahoma" w:cs="Tahoma"/>
        </w:rPr>
        <w:t>Get in touch</w:t>
      </w:r>
    </w:p>
    <w:p w14:paraId="65AD4F32" w14:textId="77777777" w:rsidR="007B74E9" w:rsidRPr="009420F7" w:rsidRDefault="007B74E9" w:rsidP="007B74E9">
      <w:pPr>
        <w:rPr>
          <w:rStyle w:val="Strong"/>
          <w:rFonts w:cs="Tahoma"/>
          <w:b w:val="0"/>
          <w:bCs w:val="0"/>
        </w:rPr>
      </w:pPr>
      <w:r w:rsidRPr="0088210B">
        <w:rPr>
          <w:rFonts w:ascii="Tahoma" w:hAnsi="Tahoma" w:cs="Tahoma"/>
        </w:rPr>
        <w:t xml:space="preserve">If you have any questions, or require support with your application, please get in touch with us </w:t>
      </w:r>
      <w:r>
        <w:rPr>
          <w:rFonts w:ascii="Tahoma" w:hAnsi="Tahoma" w:cs="Tahoma"/>
        </w:rPr>
        <w:t xml:space="preserve">via </w:t>
      </w:r>
      <w:hyperlink r:id="rId11">
        <w:r w:rsidRPr="005FA4C1">
          <w:rPr>
            <w:rStyle w:val="Hyperlink"/>
            <w:rFonts w:ascii="Tahoma" w:hAnsi="Tahoma" w:cs="Tahoma"/>
          </w:rPr>
          <w:t>deliveringchange@museumsgalleriesscotland.org.uk</w:t>
        </w:r>
      </w:hyperlink>
      <w:r w:rsidRPr="0088210B">
        <w:rPr>
          <w:rFonts w:ascii="Tahoma" w:hAnsi="Tahoma" w:cs="Tahoma"/>
        </w:rPr>
        <w:t xml:space="preserve">. </w:t>
      </w:r>
    </w:p>
    <w:p w14:paraId="523B0F75" w14:textId="77777777" w:rsidR="008E34AE" w:rsidRPr="008E34AE" w:rsidRDefault="008E34AE" w:rsidP="008E34AE">
      <w:pPr>
        <w:rPr>
          <w:rFonts w:ascii="Tahoma" w:hAnsi="Tahoma" w:cs="Tahoma"/>
        </w:rPr>
      </w:pPr>
    </w:p>
    <w:sectPr w:rsidR="008E34AE" w:rsidRPr="008E34AE" w:rsidSect="00EF6C4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D9D85" w14:textId="77777777" w:rsidR="00BE3911" w:rsidRDefault="00BE3911" w:rsidP="00A121A9">
      <w:pPr>
        <w:spacing w:after="0" w:line="240" w:lineRule="auto"/>
      </w:pPr>
      <w:r>
        <w:separator/>
      </w:r>
    </w:p>
  </w:endnote>
  <w:endnote w:type="continuationSeparator" w:id="0">
    <w:p w14:paraId="327398F0" w14:textId="77777777" w:rsidR="00BE3911" w:rsidRDefault="00BE3911" w:rsidP="00A1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32A2" w14:textId="77777777" w:rsidR="00E81FD1" w:rsidRDefault="00E81FD1" w:rsidP="00EF6C4B">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661B" w14:textId="77777777" w:rsidR="00BE3911" w:rsidRDefault="00BE3911" w:rsidP="00A121A9">
      <w:pPr>
        <w:spacing w:after="0" w:line="240" w:lineRule="auto"/>
      </w:pPr>
      <w:r>
        <w:separator/>
      </w:r>
    </w:p>
  </w:footnote>
  <w:footnote w:type="continuationSeparator" w:id="0">
    <w:p w14:paraId="17FEDCD2" w14:textId="77777777" w:rsidR="00BE3911" w:rsidRDefault="00BE3911" w:rsidP="00A1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32A1" w14:textId="77777777" w:rsidR="00EF6C4B" w:rsidRDefault="006D5F74" w:rsidP="00EF6C4B">
    <w:pPr>
      <w:pStyle w:val="Header"/>
      <w:jc w:val="right"/>
    </w:pPr>
    <w:r>
      <w:rPr>
        <w:noProof/>
        <w:lang w:eastAsia="en-GB"/>
      </w:rPr>
      <mc:AlternateContent>
        <mc:Choice Requires="wps">
          <w:drawing>
            <wp:anchor distT="0" distB="0" distL="114300" distR="114300" simplePos="0" relativeHeight="251658240" behindDoc="0" locked="0" layoutInCell="1" allowOverlap="1" wp14:anchorId="4A0A32A3" wp14:editId="4A0A32A4">
              <wp:simplePos x="0" y="0"/>
              <wp:positionH relativeFrom="column">
                <wp:posOffset>-47625</wp:posOffset>
              </wp:positionH>
              <wp:positionV relativeFrom="paragraph">
                <wp:posOffset>179070</wp:posOffset>
              </wp:positionV>
              <wp:extent cx="1924050" cy="314325"/>
              <wp:effectExtent l="0" t="0" r="0" b="1905"/>
              <wp:wrapNone/>
              <wp:docPr id="16729551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A32A7" w14:textId="77777777" w:rsidR="00061923" w:rsidRPr="00EF6C4B" w:rsidRDefault="00061923" w:rsidP="00061923">
                          <w:pPr>
                            <w:rPr>
                              <w:rFonts w:ascii="Tahoma" w:hAnsi="Tahoma" w:cs="Tahoma"/>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32A3" id="_x0000_t202" coordsize="21600,21600" o:spt="202" path="m,l,21600r21600,l21600,xe">
              <v:stroke joinstyle="miter"/>
              <v:path gradientshapeok="t" o:connecttype="rect"/>
            </v:shapetype>
            <v:shape id="Text Box 4" o:spid="_x0000_s1026" type="#_x0000_t202" style="position:absolute;left:0;text-align:left;margin-left:-3.75pt;margin-top:14.1pt;width:151.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" stroked="f">
              <v:textbox>
                <w:txbxContent>
                  <w:p w14:paraId="4A0A32A7" w14:textId="77777777" w:rsidR="00061923" w:rsidRPr="00EF6C4B" w:rsidRDefault="00061923" w:rsidP="00061923">
                    <w:pPr>
                      <w:rPr>
                        <w:rFonts w:ascii="Tahoma" w:hAnsi="Tahoma" w:cs="Tahoma"/>
                        <w:i/>
                      </w:rPr>
                    </w:pPr>
                  </w:p>
                </w:txbxContent>
              </v:textbox>
            </v:shape>
          </w:pict>
        </mc:Fallback>
      </mc:AlternateContent>
    </w:r>
    <w:r>
      <w:rPr>
        <w:noProof/>
      </w:rPr>
      <w:drawing>
        <wp:inline distT="0" distB="0" distL="0" distR="0" wp14:anchorId="4A0A32A5" wp14:editId="731A32F3">
          <wp:extent cx="1666240" cy="973455"/>
          <wp:effectExtent l="0" t="0" r="0" b="0"/>
          <wp:docPr id="3" name="Picture 1" descr="A purple logo for Museums Galleries Scotland. On the left, there are three intertwined arches, on the the right there is bold text reading: 'Museums Galleries Scotland.' Underneath, fainter purple text reads 'Supporting Scotland's Muse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urple logo for Museums Galleries Scotland. On the left, there are three intertwined arches, on the the right there is bold text reading: 'Museums Galleries Scotland.' Underneath, fainter purple text reads 'Supporting Scotland's Muse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40" cy="973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3D7"/>
    <w:multiLevelType w:val="hybridMultilevel"/>
    <w:tmpl w:val="D99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9156C"/>
    <w:multiLevelType w:val="hybridMultilevel"/>
    <w:tmpl w:val="0278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54E00"/>
    <w:multiLevelType w:val="hybridMultilevel"/>
    <w:tmpl w:val="15141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31A38"/>
    <w:multiLevelType w:val="hybridMultilevel"/>
    <w:tmpl w:val="0112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E3F71"/>
    <w:multiLevelType w:val="hybridMultilevel"/>
    <w:tmpl w:val="2A48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50786"/>
    <w:multiLevelType w:val="hybridMultilevel"/>
    <w:tmpl w:val="9110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67D86"/>
    <w:multiLevelType w:val="hybridMultilevel"/>
    <w:tmpl w:val="B284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02464"/>
    <w:multiLevelType w:val="hybridMultilevel"/>
    <w:tmpl w:val="AC1C599C"/>
    <w:lvl w:ilvl="0" w:tplc="FA6469D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66BA9"/>
    <w:multiLevelType w:val="hybridMultilevel"/>
    <w:tmpl w:val="01A4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641FE"/>
    <w:multiLevelType w:val="hybridMultilevel"/>
    <w:tmpl w:val="BF3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D061E"/>
    <w:multiLevelType w:val="hybridMultilevel"/>
    <w:tmpl w:val="4EC2D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0265C7"/>
    <w:multiLevelType w:val="hybridMultilevel"/>
    <w:tmpl w:val="BFBCFFF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673079E4"/>
    <w:multiLevelType w:val="hybridMultilevel"/>
    <w:tmpl w:val="07C2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D2241"/>
    <w:multiLevelType w:val="hybridMultilevel"/>
    <w:tmpl w:val="92BC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27273"/>
    <w:multiLevelType w:val="hybridMultilevel"/>
    <w:tmpl w:val="0E1C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C03DB"/>
    <w:multiLevelType w:val="hybridMultilevel"/>
    <w:tmpl w:val="1F56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826076"/>
    <w:multiLevelType w:val="hybridMultilevel"/>
    <w:tmpl w:val="A5E6E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2582153">
    <w:abstractNumId w:val="2"/>
  </w:num>
  <w:num w:numId="2" w16cid:durableId="1410929013">
    <w:abstractNumId w:val="1"/>
  </w:num>
  <w:num w:numId="3" w16cid:durableId="1819301044">
    <w:abstractNumId w:val="12"/>
  </w:num>
  <w:num w:numId="4" w16cid:durableId="1102065528">
    <w:abstractNumId w:val="14"/>
  </w:num>
  <w:num w:numId="5" w16cid:durableId="1960145296">
    <w:abstractNumId w:val="7"/>
  </w:num>
  <w:num w:numId="6" w16cid:durableId="1147624884">
    <w:abstractNumId w:val="16"/>
  </w:num>
  <w:num w:numId="7" w16cid:durableId="793984367">
    <w:abstractNumId w:val="0"/>
  </w:num>
  <w:num w:numId="8" w16cid:durableId="2000882497">
    <w:abstractNumId w:val="13"/>
  </w:num>
  <w:num w:numId="9" w16cid:durableId="792408538">
    <w:abstractNumId w:val="4"/>
  </w:num>
  <w:num w:numId="10" w16cid:durableId="2110541196">
    <w:abstractNumId w:val="3"/>
  </w:num>
  <w:num w:numId="11" w16cid:durableId="511144922">
    <w:abstractNumId w:val="8"/>
  </w:num>
  <w:num w:numId="12" w16cid:durableId="1951011241">
    <w:abstractNumId w:val="5"/>
  </w:num>
  <w:num w:numId="13" w16cid:durableId="792867086">
    <w:abstractNumId w:val="10"/>
  </w:num>
  <w:num w:numId="14" w16cid:durableId="1502233809">
    <w:abstractNumId w:val="9"/>
  </w:num>
  <w:num w:numId="15" w16cid:durableId="386807804">
    <w:abstractNumId w:val="15"/>
  </w:num>
  <w:num w:numId="16" w16cid:durableId="1392575916">
    <w:abstractNumId w:val="6"/>
  </w:num>
  <w:num w:numId="17" w16cid:durableId="1632327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89"/>
    <w:rsid w:val="00010CD0"/>
    <w:rsid w:val="00011496"/>
    <w:rsid w:val="000201EF"/>
    <w:rsid w:val="00021768"/>
    <w:rsid w:val="0003092B"/>
    <w:rsid w:val="000357AA"/>
    <w:rsid w:val="0004698C"/>
    <w:rsid w:val="00050F0C"/>
    <w:rsid w:val="00061923"/>
    <w:rsid w:val="00071EA8"/>
    <w:rsid w:val="000760A3"/>
    <w:rsid w:val="000767B1"/>
    <w:rsid w:val="00080467"/>
    <w:rsid w:val="00082ADD"/>
    <w:rsid w:val="0008583E"/>
    <w:rsid w:val="00087AEA"/>
    <w:rsid w:val="0009426A"/>
    <w:rsid w:val="0009778F"/>
    <w:rsid w:val="000C5DA6"/>
    <w:rsid w:val="000C6A91"/>
    <w:rsid w:val="000C6F98"/>
    <w:rsid w:val="000D193F"/>
    <w:rsid w:val="000D1E41"/>
    <w:rsid w:val="000E686A"/>
    <w:rsid w:val="000E7B18"/>
    <w:rsid w:val="000F337D"/>
    <w:rsid w:val="001013BD"/>
    <w:rsid w:val="00105183"/>
    <w:rsid w:val="00110570"/>
    <w:rsid w:val="00120F9F"/>
    <w:rsid w:val="00123AE4"/>
    <w:rsid w:val="001306A2"/>
    <w:rsid w:val="00163386"/>
    <w:rsid w:val="00167381"/>
    <w:rsid w:val="00170128"/>
    <w:rsid w:val="001720E8"/>
    <w:rsid w:val="0017318C"/>
    <w:rsid w:val="00182AB6"/>
    <w:rsid w:val="00185E83"/>
    <w:rsid w:val="001968AA"/>
    <w:rsid w:val="001A1554"/>
    <w:rsid w:val="001A7E5C"/>
    <w:rsid w:val="001B100D"/>
    <w:rsid w:val="001B4338"/>
    <w:rsid w:val="001C00D1"/>
    <w:rsid w:val="001C476D"/>
    <w:rsid w:val="001D50BE"/>
    <w:rsid w:val="001D5DF2"/>
    <w:rsid w:val="001D6873"/>
    <w:rsid w:val="001D713B"/>
    <w:rsid w:val="001D79D2"/>
    <w:rsid w:val="001E276B"/>
    <w:rsid w:val="001F42BC"/>
    <w:rsid w:val="00210B3F"/>
    <w:rsid w:val="00211429"/>
    <w:rsid w:val="00214C69"/>
    <w:rsid w:val="00225254"/>
    <w:rsid w:val="002370D0"/>
    <w:rsid w:val="00240C0C"/>
    <w:rsid w:val="002439E8"/>
    <w:rsid w:val="0024474C"/>
    <w:rsid w:val="00245C07"/>
    <w:rsid w:val="00252431"/>
    <w:rsid w:val="00254640"/>
    <w:rsid w:val="00260D6A"/>
    <w:rsid w:val="00260D91"/>
    <w:rsid w:val="00260DD7"/>
    <w:rsid w:val="00274801"/>
    <w:rsid w:val="002875CB"/>
    <w:rsid w:val="002A4FAC"/>
    <w:rsid w:val="002A5015"/>
    <w:rsid w:val="002A61EC"/>
    <w:rsid w:val="002B782C"/>
    <w:rsid w:val="002C19F7"/>
    <w:rsid w:val="002C3648"/>
    <w:rsid w:val="002C691F"/>
    <w:rsid w:val="002D0422"/>
    <w:rsid w:val="002D2C3E"/>
    <w:rsid w:val="002D4051"/>
    <w:rsid w:val="002E0C60"/>
    <w:rsid w:val="002E4B2A"/>
    <w:rsid w:val="002E4D74"/>
    <w:rsid w:val="00304031"/>
    <w:rsid w:val="00307555"/>
    <w:rsid w:val="00314A67"/>
    <w:rsid w:val="00324344"/>
    <w:rsid w:val="00324EEB"/>
    <w:rsid w:val="003253AA"/>
    <w:rsid w:val="00326722"/>
    <w:rsid w:val="0033512F"/>
    <w:rsid w:val="00341103"/>
    <w:rsid w:val="00366002"/>
    <w:rsid w:val="003813B4"/>
    <w:rsid w:val="0039331F"/>
    <w:rsid w:val="00394430"/>
    <w:rsid w:val="0039564F"/>
    <w:rsid w:val="003965DC"/>
    <w:rsid w:val="003A4D99"/>
    <w:rsid w:val="003B002F"/>
    <w:rsid w:val="003B10D6"/>
    <w:rsid w:val="003B1C5A"/>
    <w:rsid w:val="003C5073"/>
    <w:rsid w:val="003E55BC"/>
    <w:rsid w:val="003F2112"/>
    <w:rsid w:val="003F6B8A"/>
    <w:rsid w:val="00403A5E"/>
    <w:rsid w:val="00407250"/>
    <w:rsid w:val="004131C3"/>
    <w:rsid w:val="004133D2"/>
    <w:rsid w:val="00416C95"/>
    <w:rsid w:val="00417D61"/>
    <w:rsid w:val="00426341"/>
    <w:rsid w:val="00441A7B"/>
    <w:rsid w:val="00447613"/>
    <w:rsid w:val="00453F81"/>
    <w:rsid w:val="0045418A"/>
    <w:rsid w:val="004629E4"/>
    <w:rsid w:val="00464C50"/>
    <w:rsid w:val="00474934"/>
    <w:rsid w:val="004826D8"/>
    <w:rsid w:val="00483ED4"/>
    <w:rsid w:val="004A5D38"/>
    <w:rsid w:val="004A635E"/>
    <w:rsid w:val="004D3CE9"/>
    <w:rsid w:val="004E19CE"/>
    <w:rsid w:val="004E4BD5"/>
    <w:rsid w:val="004E4F13"/>
    <w:rsid w:val="004F30C5"/>
    <w:rsid w:val="0050488B"/>
    <w:rsid w:val="005257E9"/>
    <w:rsid w:val="00545E38"/>
    <w:rsid w:val="0054684B"/>
    <w:rsid w:val="00560000"/>
    <w:rsid w:val="00562FE5"/>
    <w:rsid w:val="005647AB"/>
    <w:rsid w:val="00566920"/>
    <w:rsid w:val="0057037C"/>
    <w:rsid w:val="00573F0F"/>
    <w:rsid w:val="00582C48"/>
    <w:rsid w:val="005847D4"/>
    <w:rsid w:val="00586020"/>
    <w:rsid w:val="005950AF"/>
    <w:rsid w:val="005D5AED"/>
    <w:rsid w:val="005E0568"/>
    <w:rsid w:val="005E3CD2"/>
    <w:rsid w:val="005E54A5"/>
    <w:rsid w:val="005E70F9"/>
    <w:rsid w:val="005E76C7"/>
    <w:rsid w:val="006011C3"/>
    <w:rsid w:val="006354A6"/>
    <w:rsid w:val="0064118E"/>
    <w:rsid w:val="00656C0A"/>
    <w:rsid w:val="00657A26"/>
    <w:rsid w:val="00660E23"/>
    <w:rsid w:val="00664B5B"/>
    <w:rsid w:val="006746F9"/>
    <w:rsid w:val="00682708"/>
    <w:rsid w:val="00682873"/>
    <w:rsid w:val="006841AD"/>
    <w:rsid w:val="00684762"/>
    <w:rsid w:val="006921D2"/>
    <w:rsid w:val="006A5752"/>
    <w:rsid w:val="006C25DE"/>
    <w:rsid w:val="006C31C6"/>
    <w:rsid w:val="006D2E6F"/>
    <w:rsid w:val="006D5E55"/>
    <w:rsid w:val="006D5F74"/>
    <w:rsid w:val="006D6028"/>
    <w:rsid w:val="006E370D"/>
    <w:rsid w:val="00701677"/>
    <w:rsid w:val="00704496"/>
    <w:rsid w:val="00705572"/>
    <w:rsid w:val="00722750"/>
    <w:rsid w:val="00723AA5"/>
    <w:rsid w:val="00731C3E"/>
    <w:rsid w:val="00733ABC"/>
    <w:rsid w:val="00737F1A"/>
    <w:rsid w:val="00765D4B"/>
    <w:rsid w:val="00775673"/>
    <w:rsid w:val="00795B78"/>
    <w:rsid w:val="00796E40"/>
    <w:rsid w:val="007A2E7A"/>
    <w:rsid w:val="007B6032"/>
    <w:rsid w:val="007B74E9"/>
    <w:rsid w:val="007C4B21"/>
    <w:rsid w:val="007C5572"/>
    <w:rsid w:val="007C56F3"/>
    <w:rsid w:val="007E3398"/>
    <w:rsid w:val="007E78A1"/>
    <w:rsid w:val="007E7D10"/>
    <w:rsid w:val="0080538E"/>
    <w:rsid w:val="008143F0"/>
    <w:rsid w:val="00816E2E"/>
    <w:rsid w:val="008171C8"/>
    <w:rsid w:val="008256AD"/>
    <w:rsid w:val="00827602"/>
    <w:rsid w:val="00827E89"/>
    <w:rsid w:val="0083068D"/>
    <w:rsid w:val="00846CAE"/>
    <w:rsid w:val="00853C03"/>
    <w:rsid w:val="00856C9F"/>
    <w:rsid w:val="008676CF"/>
    <w:rsid w:val="00870E55"/>
    <w:rsid w:val="00872E1B"/>
    <w:rsid w:val="0087673B"/>
    <w:rsid w:val="0087786E"/>
    <w:rsid w:val="00883B31"/>
    <w:rsid w:val="008840ED"/>
    <w:rsid w:val="00884FB7"/>
    <w:rsid w:val="008A7DC7"/>
    <w:rsid w:val="008B1B2C"/>
    <w:rsid w:val="008B52DA"/>
    <w:rsid w:val="008E34AE"/>
    <w:rsid w:val="008F4FBF"/>
    <w:rsid w:val="008F5DE0"/>
    <w:rsid w:val="00911AD5"/>
    <w:rsid w:val="00913769"/>
    <w:rsid w:val="00917E06"/>
    <w:rsid w:val="00936A26"/>
    <w:rsid w:val="0095786F"/>
    <w:rsid w:val="009663A4"/>
    <w:rsid w:val="00970E33"/>
    <w:rsid w:val="00982AA3"/>
    <w:rsid w:val="0099597E"/>
    <w:rsid w:val="009A37B0"/>
    <w:rsid w:val="009A5CF1"/>
    <w:rsid w:val="009A778E"/>
    <w:rsid w:val="009B35F2"/>
    <w:rsid w:val="009B6082"/>
    <w:rsid w:val="009C7F95"/>
    <w:rsid w:val="009D3941"/>
    <w:rsid w:val="009D4417"/>
    <w:rsid w:val="009F26C0"/>
    <w:rsid w:val="009F7AEC"/>
    <w:rsid w:val="00A026B7"/>
    <w:rsid w:val="00A02DDE"/>
    <w:rsid w:val="00A042B6"/>
    <w:rsid w:val="00A05FE7"/>
    <w:rsid w:val="00A121A9"/>
    <w:rsid w:val="00A24020"/>
    <w:rsid w:val="00A34CB2"/>
    <w:rsid w:val="00A40561"/>
    <w:rsid w:val="00A654BC"/>
    <w:rsid w:val="00A66D88"/>
    <w:rsid w:val="00A8170C"/>
    <w:rsid w:val="00A867FC"/>
    <w:rsid w:val="00A86E65"/>
    <w:rsid w:val="00A94FEF"/>
    <w:rsid w:val="00A9595F"/>
    <w:rsid w:val="00AA1088"/>
    <w:rsid w:val="00AA1454"/>
    <w:rsid w:val="00AA54E2"/>
    <w:rsid w:val="00AB328D"/>
    <w:rsid w:val="00AB7B97"/>
    <w:rsid w:val="00AC6155"/>
    <w:rsid w:val="00AD3A26"/>
    <w:rsid w:val="00AF07C6"/>
    <w:rsid w:val="00AF19FA"/>
    <w:rsid w:val="00B02A96"/>
    <w:rsid w:val="00B038C2"/>
    <w:rsid w:val="00B158FC"/>
    <w:rsid w:val="00B175A3"/>
    <w:rsid w:val="00B17CB5"/>
    <w:rsid w:val="00B32B79"/>
    <w:rsid w:val="00B400C8"/>
    <w:rsid w:val="00B40E7E"/>
    <w:rsid w:val="00B421DB"/>
    <w:rsid w:val="00B46732"/>
    <w:rsid w:val="00B55239"/>
    <w:rsid w:val="00B71236"/>
    <w:rsid w:val="00B73550"/>
    <w:rsid w:val="00B74454"/>
    <w:rsid w:val="00B86D71"/>
    <w:rsid w:val="00B90041"/>
    <w:rsid w:val="00BA488A"/>
    <w:rsid w:val="00BA657F"/>
    <w:rsid w:val="00BA7A64"/>
    <w:rsid w:val="00BC0C36"/>
    <w:rsid w:val="00BC5E95"/>
    <w:rsid w:val="00BE3911"/>
    <w:rsid w:val="00BF5EDD"/>
    <w:rsid w:val="00BF781A"/>
    <w:rsid w:val="00C048ED"/>
    <w:rsid w:val="00C04DF2"/>
    <w:rsid w:val="00C0555C"/>
    <w:rsid w:val="00C13F02"/>
    <w:rsid w:val="00C328E6"/>
    <w:rsid w:val="00C40208"/>
    <w:rsid w:val="00C51370"/>
    <w:rsid w:val="00C52666"/>
    <w:rsid w:val="00C54AB7"/>
    <w:rsid w:val="00C660CF"/>
    <w:rsid w:val="00C71B74"/>
    <w:rsid w:val="00C72074"/>
    <w:rsid w:val="00C7313B"/>
    <w:rsid w:val="00C74857"/>
    <w:rsid w:val="00C75ACE"/>
    <w:rsid w:val="00C774C0"/>
    <w:rsid w:val="00C83B16"/>
    <w:rsid w:val="00C86DE5"/>
    <w:rsid w:val="00C93412"/>
    <w:rsid w:val="00C96A54"/>
    <w:rsid w:val="00CA00EF"/>
    <w:rsid w:val="00CB079D"/>
    <w:rsid w:val="00CC064C"/>
    <w:rsid w:val="00CC1FCE"/>
    <w:rsid w:val="00CD13C1"/>
    <w:rsid w:val="00CD40D0"/>
    <w:rsid w:val="00CE6472"/>
    <w:rsid w:val="00CE66B5"/>
    <w:rsid w:val="00CE6EF8"/>
    <w:rsid w:val="00D107D3"/>
    <w:rsid w:val="00D15025"/>
    <w:rsid w:val="00D15D19"/>
    <w:rsid w:val="00D22013"/>
    <w:rsid w:val="00D24E86"/>
    <w:rsid w:val="00D52450"/>
    <w:rsid w:val="00D561DA"/>
    <w:rsid w:val="00D628D0"/>
    <w:rsid w:val="00D65116"/>
    <w:rsid w:val="00D820B2"/>
    <w:rsid w:val="00D825F6"/>
    <w:rsid w:val="00D8624C"/>
    <w:rsid w:val="00D86598"/>
    <w:rsid w:val="00D93D12"/>
    <w:rsid w:val="00D978C9"/>
    <w:rsid w:val="00D979A6"/>
    <w:rsid w:val="00DA1BF0"/>
    <w:rsid w:val="00DA2401"/>
    <w:rsid w:val="00DA64E4"/>
    <w:rsid w:val="00DB636B"/>
    <w:rsid w:val="00DC2BCB"/>
    <w:rsid w:val="00DC447E"/>
    <w:rsid w:val="00DC6201"/>
    <w:rsid w:val="00DC6673"/>
    <w:rsid w:val="00DD4565"/>
    <w:rsid w:val="00DD4745"/>
    <w:rsid w:val="00DD7592"/>
    <w:rsid w:val="00E02BE9"/>
    <w:rsid w:val="00E03B40"/>
    <w:rsid w:val="00E04DDE"/>
    <w:rsid w:val="00E16A59"/>
    <w:rsid w:val="00E16E7B"/>
    <w:rsid w:val="00E222FA"/>
    <w:rsid w:val="00E36DB7"/>
    <w:rsid w:val="00E44BD1"/>
    <w:rsid w:val="00E4666A"/>
    <w:rsid w:val="00E502D6"/>
    <w:rsid w:val="00E56EC8"/>
    <w:rsid w:val="00E64AD7"/>
    <w:rsid w:val="00E673BA"/>
    <w:rsid w:val="00E707E9"/>
    <w:rsid w:val="00E71DD9"/>
    <w:rsid w:val="00E74602"/>
    <w:rsid w:val="00E81FD1"/>
    <w:rsid w:val="00E85920"/>
    <w:rsid w:val="00E87B21"/>
    <w:rsid w:val="00E90ECB"/>
    <w:rsid w:val="00EA4DAB"/>
    <w:rsid w:val="00EB2685"/>
    <w:rsid w:val="00EC4B74"/>
    <w:rsid w:val="00ED141B"/>
    <w:rsid w:val="00ED7B4C"/>
    <w:rsid w:val="00EE3A65"/>
    <w:rsid w:val="00EE60AA"/>
    <w:rsid w:val="00EF2F15"/>
    <w:rsid w:val="00EF4A73"/>
    <w:rsid w:val="00EF6C4B"/>
    <w:rsid w:val="00F0796D"/>
    <w:rsid w:val="00F14AFE"/>
    <w:rsid w:val="00F17864"/>
    <w:rsid w:val="00F27687"/>
    <w:rsid w:val="00F37F57"/>
    <w:rsid w:val="00F403BE"/>
    <w:rsid w:val="00F45CC4"/>
    <w:rsid w:val="00F462A2"/>
    <w:rsid w:val="00F5203E"/>
    <w:rsid w:val="00F54E83"/>
    <w:rsid w:val="00F64A0C"/>
    <w:rsid w:val="00F71760"/>
    <w:rsid w:val="00F72D99"/>
    <w:rsid w:val="00F82A5B"/>
    <w:rsid w:val="00FA0055"/>
    <w:rsid w:val="00FA417E"/>
    <w:rsid w:val="00FB06CA"/>
    <w:rsid w:val="00FB6596"/>
    <w:rsid w:val="00FB6BFF"/>
    <w:rsid w:val="00FB7448"/>
    <w:rsid w:val="00FC45EB"/>
    <w:rsid w:val="00FC7BB2"/>
    <w:rsid w:val="00FD128D"/>
    <w:rsid w:val="00FD3A5A"/>
    <w:rsid w:val="00FE08E2"/>
    <w:rsid w:val="00FE52B1"/>
    <w:rsid w:val="04DEF925"/>
    <w:rsid w:val="06B48EBF"/>
    <w:rsid w:val="0A0565CA"/>
    <w:rsid w:val="0F0E029C"/>
    <w:rsid w:val="0F582BDE"/>
    <w:rsid w:val="141DF883"/>
    <w:rsid w:val="145923F5"/>
    <w:rsid w:val="147F438A"/>
    <w:rsid w:val="17804BCC"/>
    <w:rsid w:val="1A2895A2"/>
    <w:rsid w:val="1A8459F7"/>
    <w:rsid w:val="1B07FFD1"/>
    <w:rsid w:val="1CEC25CE"/>
    <w:rsid w:val="1E1966FA"/>
    <w:rsid w:val="1E381E2D"/>
    <w:rsid w:val="1F3EF6FD"/>
    <w:rsid w:val="20780CEC"/>
    <w:rsid w:val="20897B5D"/>
    <w:rsid w:val="23F94210"/>
    <w:rsid w:val="242403C8"/>
    <w:rsid w:val="26F47B2A"/>
    <w:rsid w:val="27AE5F9F"/>
    <w:rsid w:val="28849464"/>
    <w:rsid w:val="2B88349E"/>
    <w:rsid w:val="2E100EED"/>
    <w:rsid w:val="38407EB0"/>
    <w:rsid w:val="3B88EDA3"/>
    <w:rsid w:val="3BF9A58E"/>
    <w:rsid w:val="3C5F7327"/>
    <w:rsid w:val="42BBA1A6"/>
    <w:rsid w:val="469BD117"/>
    <w:rsid w:val="46A20EFB"/>
    <w:rsid w:val="495080F8"/>
    <w:rsid w:val="4B27D0CF"/>
    <w:rsid w:val="4BE57968"/>
    <w:rsid w:val="4CE63B30"/>
    <w:rsid w:val="4D3C4435"/>
    <w:rsid w:val="51728295"/>
    <w:rsid w:val="58DB2F74"/>
    <w:rsid w:val="59D74882"/>
    <w:rsid w:val="5E2DEC1F"/>
    <w:rsid w:val="5F75D4FB"/>
    <w:rsid w:val="5FBAE3A4"/>
    <w:rsid w:val="6126A545"/>
    <w:rsid w:val="6150E585"/>
    <w:rsid w:val="648DF3AB"/>
    <w:rsid w:val="64EC1FFA"/>
    <w:rsid w:val="68761B1B"/>
    <w:rsid w:val="6DEB20CA"/>
    <w:rsid w:val="701D4A8D"/>
    <w:rsid w:val="7106F56B"/>
    <w:rsid w:val="7B86C6C6"/>
    <w:rsid w:val="7CEF885F"/>
    <w:rsid w:val="7EFEDF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3250"/>
  <w15:chartTrackingRefBased/>
  <w15:docId w15:val="{59B29020-5796-4902-88C6-317D81EB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38"/>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D24E8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64AD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1A9"/>
    <w:pPr>
      <w:tabs>
        <w:tab w:val="center" w:pos="4513"/>
        <w:tab w:val="right" w:pos="9026"/>
      </w:tabs>
    </w:pPr>
  </w:style>
  <w:style w:type="character" w:customStyle="1" w:styleId="HeaderChar">
    <w:name w:val="Header Char"/>
    <w:basedOn w:val="DefaultParagraphFont"/>
    <w:link w:val="Header"/>
    <w:uiPriority w:val="99"/>
    <w:rsid w:val="00A121A9"/>
  </w:style>
  <w:style w:type="paragraph" w:styleId="Footer">
    <w:name w:val="footer"/>
    <w:basedOn w:val="Normal"/>
    <w:link w:val="FooterChar"/>
    <w:uiPriority w:val="99"/>
    <w:unhideWhenUsed/>
    <w:rsid w:val="00A121A9"/>
    <w:pPr>
      <w:tabs>
        <w:tab w:val="center" w:pos="4513"/>
        <w:tab w:val="right" w:pos="9026"/>
      </w:tabs>
    </w:pPr>
  </w:style>
  <w:style w:type="character" w:customStyle="1" w:styleId="FooterChar">
    <w:name w:val="Footer Char"/>
    <w:basedOn w:val="DefaultParagraphFont"/>
    <w:link w:val="Footer"/>
    <w:uiPriority w:val="99"/>
    <w:rsid w:val="00A121A9"/>
  </w:style>
  <w:style w:type="character" w:styleId="Hyperlink">
    <w:name w:val="Hyperlink"/>
    <w:uiPriority w:val="99"/>
    <w:unhideWhenUsed/>
    <w:rsid w:val="00CE6472"/>
    <w:rPr>
      <w:color w:val="0563C1"/>
      <w:u w:val="single"/>
    </w:rPr>
  </w:style>
  <w:style w:type="paragraph" w:styleId="BalloonText">
    <w:name w:val="Balloon Text"/>
    <w:basedOn w:val="Normal"/>
    <w:link w:val="BalloonTextChar"/>
    <w:uiPriority w:val="99"/>
    <w:semiHidden/>
    <w:unhideWhenUsed/>
    <w:rsid w:val="0072275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22750"/>
    <w:rPr>
      <w:rFonts w:ascii="Segoe UI" w:hAnsi="Segoe UI" w:cs="Segoe UI"/>
      <w:sz w:val="18"/>
      <w:szCs w:val="18"/>
      <w:lang w:eastAsia="en-US"/>
    </w:rPr>
  </w:style>
  <w:style w:type="paragraph" w:styleId="ListParagraph">
    <w:name w:val="List Paragraph"/>
    <w:basedOn w:val="Normal"/>
    <w:link w:val="ListParagraphChar"/>
    <w:uiPriority w:val="34"/>
    <w:qFormat/>
    <w:rsid w:val="00417D61"/>
    <w:pPr>
      <w:ind w:left="720"/>
      <w:contextualSpacing/>
    </w:pPr>
  </w:style>
  <w:style w:type="paragraph" w:styleId="Title">
    <w:name w:val="Title"/>
    <w:basedOn w:val="Normal"/>
    <w:next w:val="Normal"/>
    <w:link w:val="TitleChar"/>
    <w:uiPriority w:val="10"/>
    <w:qFormat/>
    <w:rsid w:val="00D24E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E86"/>
    <w:rPr>
      <w:rFonts w:asciiTheme="majorHAnsi" w:eastAsiaTheme="majorEastAsia" w:hAnsiTheme="majorHAnsi" w:cstheme="majorBidi"/>
      <w:spacing w:val="-10"/>
      <w:kern w:val="28"/>
      <w:sz w:val="56"/>
      <w:szCs w:val="56"/>
      <w:lang w:val="en-GB" w:eastAsia="en-US"/>
    </w:rPr>
  </w:style>
  <w:style w:type="character" w:customStyle="1" w:styleId="Heading1Char">
    <w:name w:val="Heading 1 Char"/>
    <w:basedOn w:val="DefaultParagraphFont"/>
    <w:link w:val="Heading1"/>
    <w:uiPriority w:val="9"/>
    <w:rsid w:val="00D24E86"/>
    <w:rPr>
      <w:rFonts w:asciiTheme="majorHAnsi" w:eastAsiaTheme="majorEastAsia" w:hAnsiTheme="majorHAnsi" w:cstheme="majorBidi"/>
      <w:color w:val="0F4761" w:themeColor="accent1" w:themeShade="BF"/>
      <w:sz w:val="32"/>
      <w:szCs w:val="32"/>
      <w:lang w:val="en-GB" w:eastAsia="en-US"/>
    </w:rPr>
  </w:style>
  <w:style w:type="character" w:customStyle="1" w:styleId="Heading2Char">
    <w:name w:val="Heading 2 Char"/>
    <w:basedOn w:val="DefaultParagraphFont"/>
    <w:link w:val="Heading2"/>
    <w:uiPriority w:val="9"/>
    <w:rsid w:val="00E64AD7"/>
    <w:rPr>
      <w:rFonts w:asciiTheme="majorHAnsi" w:eastAsiaTheme="majorEastAsia" w:hAnsiTheme="majorHAnsi" w:cstheme="majorBidi"/>
      <w:color w:val="0F4761" w:themeColor="accent1" w:themeShade="BF"/>
      <w:sz w:val="26"/>
      <w:szCs w:val="26"/>
      <w:lang w:val="en-GB" w:eastAsia="en-US"/>
    </w:rPr>
  </w:style>
  <w:style w:type="character" w:customStyle="1" w:styleId="ListParagraphChar">
    <w:name w:val="List Paragraph Char"/>
    <w:link w:val="ListParagraph"/>
    <w:uiPriority w:val="34"/>
    <w:locked/>
    <w:rsid w:val="00DD4745"/>
    <w:rPr>
      <w:sz w:val="22"/>
      <w:szCs w:val="22"/>
      <w:lang w:val="en-GB" w:eastAsia="en-US"/>
    </w:rPr>
  </w:style>
  <w:style w:type="character" w:styleId="CommentReference">
    <w:name w:val="annotation reference"/>
    <w:basedOn w:val="DefaultParagraphFont"/>
    <w:uiPriority w:val="99"/>
    <w:semiHidden/>
    <w:unhideWhenUsed/>
    <w:rsid w:val="00DD4745"/>
    <w:rPr>
      <w:sz w:val="16"/>
      <w:szCs w:val="16"/>
    </w:rPr>
  </w:style>
  <w:style w:type="paragraph" w:styleId="CommentText">
    <w:name w:val="annotation text"/>
    <w:basedOn w:val="Normal"/>
    <w:link w:val="CommentTextChar"/>
    <w:uiPriority w:val="99"/>
    <w:unhideWhenUsed/>
    <w:rsid w:val="00DD4745"/>
    <w:pPr>
      <w:spacing w:line="240" w:lineRule="auto"/>
    </w:pPr>
    <w:rPr>
      <w:sz w:val="20"/>
      <w:szCs w:val="20"/>
    </w:rPr>
  </w:style>
  <w:style w:type="character" w:customStyle="1" w:styleId="CommentTextChar">
    <w:name w:val="Comment Text Char"/>
    <w:basedOn w:val="DefaultParagraphFont"/>
    <w:link w:val="CommentText"/>
    <w:uiPriority w:val="99"/>
    <w:rsid w:val="00DD4745"/>
    <w:rPr>
      <w:lang w:val="en-GB" w:eastAsia="en-US"/>
    </w:rPr>
  </w:style>
  <w:style w:type="paragraph" w:styleId="CommentSubject">
    <w:name w:val="annotation subject"/>
    <w:basedOn w:val="CommentText"/>
    <w:next w:val="CommentText"/>
    <w:link w:val="CommentSubjectChar"/>
    <w:uiPriority w:val="99"/>
    <w:semiHidden/>
    <w:unhideWhenUsed/>
    <w:rsid w:val="00DD4745"/>
    <w:rPr>
      <w:b/>
      <w:bCs/>
    </w:rPr>
  </w:style>
  <w:style w:type="character" w:customStyle="1" w:styleId="CommentSubjectChar">
    <w:name w:val="Comment Subject Char"/>
    <w:basedOn w:val="CommentTextChar"/>
    <w:link w:val="CommentSubject"/>
    <w:uiPriority w:val="99"/>
    <w:semiHidden/>
    <w:rsid w:val="00DD4745"/>
    <w:rPr>
      <w:b/>
      <w:bCs/>
      <w:lang w:val="en-GB" w:eastAsia="en-US"/>
    </w:rPr>
  </w:style>
  <w:style w:type="character" w:styleId="UnresolvedMention">
    <w:name w:val="Unresolved Mention"/>
    <w:basedOn w:val="DefaultParagraphFont"/>
    <w:uiPriority w:val="99"/>
    <w:semiHidden/>
    <w:unhideWhenUsed/>
    <w:rsid w:val="00A042B6"/>
    <w:rPr>
      <w:color w:val="605E5C"/>
      <w:shd w:val="clear" w:color="auto" w:fill="E1DFDD"/>
    </w:rPr>
  </w:style>
  <w:style w:type="character" w:styleId="Mention">
    <w:name w:val="Mention"/>
    <w:basedOn w:val="DefaultParagraphFont"/>
    <w:uiPriority w:val="99"/>
    <w:unhideWhenUsed/>
    <w:rsid w:val="00701677"/>
    <w:rPr>
      <w:color w:val="2B579A"/>
      <w:shd w:val="clear" w:color="auto" w:fill="E1DFDD"/>
    </w:rPr>
  </w:style>
  <w:style w:type="character" w:styleId="Strong">
    <w:name w:val="Strong"/>
    <w:basedOn w:val="DefaultParagraphFont"/>
    <w:uiPriority w:val="22"/>
    <w:qFormat/>
    <w:rsid w:val="00E673BA"/>
    <w:rPr>
      <w:rFonts w:ascii="Tahoma" w:hAnsi="Tahoma"/>
      <w:b/>
      <w:bCs/>
    </w:rPr>
  </w:style>
  <w:style w:type="paragraph" w:styleId="Revision">
    <w:name w:val="Revision"/>
    <w:hidden/>
    <w:uiPriority w:val="99"/>
    <w:semiHidden/>
    <w:rsid w:val="002439E8"/>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liveringchange@museumsgalleriesscotland.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useumsgalleriesscotland.org.uk/projects-research/projects/delivering-change-museum-transformers-programme/" TargetMode="External"/><Relationship Id="rId4" Type="http://schemas.openxmlformats.org/officeDocument/2006/relationships/styles" Target="styles.xml"/><Relationship Id="rId9" Type="http://schemas.openxmlformats.org/officeDocument/2006/relationships/hyperlink" Target="https://www.museumsgalleriesscotland.org.uk/project/delivering-chan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597DEEC86F7F45A0664EC57F3647AE" ma:contentTypeVersion="17" ma:contentTypeDescription="Create a new document." ma:contentTypeScope="" ma:versionID="f7cab58ef920ea82f17abcb2971c2d96">
  <xsd:schema xmlns:xsd="http://www.w3.org/2001/XMLSchema" xmlns:xs="http://www.w3.org/2001/XMLSchema" xmlns:p="http://schemas.microsoft.com/office/2006/metadata/properties" xmlns:ns2="75b433e9-39bc-4ea5-80c0-76891dde5d21" xmlns:ns3="07cd2c06-b6d6-4d75-89d0-01ebb65d7dd9" targetNamespace="http://schemas.microsoft.com/office/2006/metadata/properties" ma:root="true" ma:fieldsID="ac1c5823633011b8ed991a79c7327da9" ns2:_="" ns3:_="">
    <xsd:import namespace="75b433e9-39bc-4ea5-80c0-76891dde5d21"/>
    <xsd:import namespace="07cd2c06-b6d6-4d75-89d0-01ebb65d7d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433e9-39bc-4ea5-80c0-76891dde5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f143648-6177-422a-b331-0339862e1bf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d2c06-b6d6-4d75-89d0-01ebb65d7d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800a223-5078-4d11-9226-89c2cf783867}" ma:internalName="TaxCatchAll" ma:showField="CatchAllData" ma:web="07cd2c06-b6d6-4d75-89d0-01ebb65d7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7FE13-D401-4BC3-997D-7F4D03388ADF}">
  <ds:schemaRefs>
    <ds:schemaRef ds:uri="http://schemas.microsoft.com/sharepoint/v3/contenttype/forms"/>
  </ds:schemaRefs>
</ds:datastoreItem>
</file>

<file path=customXml/itemProps2.xml><?xml version="1.0" encoding="utf-8"?>
<ds:datastoreItem xmlns:ds="http://schemas.openxmlformats.org/officeDocument/2006/customXml" ds:itemID="{DBFFB4F6-E12C-4C34-B7F7-C471890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433e9-39bc-4ea5-80c0-76891dde5d21"/>
    <ds:schemaRef ds:uri="07cd2c06-b6d6-4d75-89d0-01ebb65d7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Museums Galleries Scotland</Company>
  <LinksUpToDate>false</LinksUpToDate>
  <CharactersWithSpaces>6172</CharactersWithSpaces>
  <SharedDoc>false</SharedDoc>
  <HLinks>
    <vt:vector size="12" baseType="variant">
      <vt:variant>
        <vt:i4>3932205</vt:i4>
      </vt:variant>
      <vt:variant>
        <vt:i4>3</vt:i4>
      </vt:variant>
      <vt:variant>
        <vt:i4>0</vt:i4>
      </vt:variant>
      <vt:variant>
        <vt:i4>5</vt:i4>
      </vt:variant>
      <vt:variant>
        <vt:lpwstr>https://www.museumsgalleriesscotland.org.uk/projects-research/projects/delivering-change-museum-transformers-programme/</vt:lpwstr>
      </vt:variant>
      <vt:variant>
        <vt:lpwstr/>
      </vt:variant>
      <vt:variant>
        <vt:i4>7864423</vt:i4>
      </vt:variant>
      <vt:variant>
        <vt:i4>0</vt:i4>
      </vt:variant>
      <vt:variant>
        <vt:i4>0</vt:i4>
      </vt:variant>
      <vt:variant>
        <vt:i4>5</vt:i4>
      </vt:variant>
      <vt:variant>
        <vt:lpwstr>https://www.museumsgalleriesscotland.org.uk/project/delivering-change/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catherinec</dc:creator>
  <cp:keywords/>
  <cp:lastModifiedBy>Kelly Forbes</cp:lastModifiedBy>
  <cp:revision>2</cp:revision>
  <cp:lastPrinted>2018-07-11T09:28:00Z</cp:lastPrinted>
  <dcterms:created xsi:type="dcterms:W3CDTF">2025-08-04T15:59:00Z</dcterms:created>
  <dcterms:modified xsi:type="dcterms:W3CDTF">2025-08-04T15:59:00Z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0x01010082597DEEC86F7F45A0664EC57F3647AE</vt:lpwstr>
  </property>
  <property fmtid="{D5CDD505-2E9C-101B-9397-08002B2CF9AE}" pid="3" name="Date">
    <vt:lpwstr>2014-03-13T00:00:00Z</vt:lpwstr>
  </property>
  <property fmtid="{D5CDD505-2E9C-101B-9397-08002B2CF9AE}" pid="4" name="Original Keywords">
    <vt:lpwstr/>
  </property>
  <property fmtid="{D5CDD505-2E9C-101B-9397-08002B2CF9AE}" pid="5" name="MGS Keywords">
    <vt:lpwstr>192;#</vt:lpwstr>
  </property>
  <property fmtid="{D5CDD505-2E9C-101B-9397-08002B2CF9AE}" pid="6" name="Author0">
    <vt:lpwstr>catherinec</vt:lpwstr>
  </property>
  <property fmtid="{D5CDD505-2E9C-101B-9397-08002B2CF9AE}" pid="7" name="Description0">
    <vt:lpwstr/>
  </property>
</Properties>
</file>